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4" w:rsidRPr="00B26E59" w:rsidRDefault="00EB7016" w:rsidP="00182834">
      <w:pPr>
        <w:jc w:val="center"/>
        <w:rPr>
          <w:rFonts w:asciiTheme="minorHAnsi" w:eastAsia="新細明體" w:hAnsiTheme="minorHAnsi"/>
          <w:b/>
          <w:lang w:val="en-GB" w:eastAsia="zh-TW"/>
        </w:rPr>
      </w:pPr>
      <w:r>
        <w:rPr>
          <w:rFonts w:asciiTheme="minorHAnsi" w:eastAsia="新細明體" w:hAnsiTheme="minorHAnsi" w:hint="eastAsia"/>
          <w:b/>
          <w:lang w:val="en-GB" w:eastAsia="zh-TW"/>
        </w:rPr>
        <w:t>興趣小組活動</w:t>
      </w:r>
      <w:r w:rsidR="00B26E59" w:rsidRPr="00B26E59">
        <w:rPr>
          <w:rFonts w:asciiTheme="minorHAnsi" w:eastAsia="新細明體" w:hAnsiTheme="minorHAnsi"/>
          <w:b/>
          <w:lang w:val="en-GB" w:eastAsia="zh-TW"/>
        </w:rPr>
        <w:t>計畫書</w:t>
      </w:r>
      <w:r>
        <w:rPr>
          <w:rFonts w:asciiTheme="minorHAnsi" w:eastAsia="新細明體" w:hAnsiTheme="minorHAnsi" w:hint="eastAsia"/>
          <w:b/>
          <w:lang w:val="en-GB" w:eastAsia="zh-TW"/>
        </w:rPr>
        <w:t xml:space="preserve">Interest Group </w:t>
      </w:r>
      <w:r w:rsidR="00384F5F">
        <w:rPr>
          <w:rFonts w:asciiTheme="minorHAnsi" w:eastAsia="新細明體" w:hAnsiTheme="minorHAnsi" w:hint="eastAsia"/>
          <w:b/>
          <w:lang w:val="en-GB" w:eastAsia="zh-TW"/>
        </w:rPr>
        <w:t>Activity</w:t>
      </w:r>
      <w:r w:rsidR="007F69E5">
        <w:rPr>
          <w:rFonts w:asciiTheme="minorHAnsi" w:eastAsia="新細明體" w:hAnsiTheme="minorHAnsi"/>
          <w:b/>
          <w:lang w:val="en-GB" w:eastAsia="zh-TW"/>
        </w:rPr>
        <w:t xml:space="preserve"> </w:t>
      </w:r>
      <w:r w:rsidR="00B26E59" w:rsidRPr="00B26E59">
        <w:rPr>
          <w:rFonts w:asciiTheme="minorHAnsi" w:eastAsia="新細明體" w:hAnsiTheme="minorHAnsi"/>
          <w:b/>
          <w:lang w:val="en-GB" w:eastAsia="zh-TW"/>
        </w:rPr>
        <w:t>P</w:t>
      </w:r>
      <w:r w:rsidR="00384F5F">
        <w:rPr>
          <w:rFonts w:asciiTheme="minorHAnsi" w:eastAsia="新細明體" w:hAnsiTheme="minorHAnsi"/>
          <w:b/>
          <w:lang w:val="en-GB" w:eastAsia="zh-TW"/>
        </w:rPr>
        <w:t>roposal</w:t>
      </w:r>
      <w:r w:rsidR="008856A9" w:rsidRPr="00B26E59">
        <w:rPr>
          <w:rFonts w:asciiTheme="minorHAnsi" w:eastAsia="新細明體" w:hAnsiTheme="minorHAnsi"/>
          <w:b/>
          <w:lang w:val="en-GB" w:eastAsia="zh-TW"/>
        </w:rPr>
        <w:t xml:space="preserve"> 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191"/>
        <w:gridCol w:w="2693"/>
        <w:gridCol w:w="2552"/>
      </w:tblGrid>
      <w:tr w:rsidR="00EB7016" w:rsidRPr="00B26E59" w:rsidTr="00EB7016">
        <w:trPr>
          <w:gridAfter w:val="2"/>
          <w:wAfter w:w="5245" w:type="dxa"/>
          <w:trHeight w:val="526"/>
        </w:trPr>
        <w:tc>
          <w:tcPr>
            <w:tcW w:w="2045" w:type="dxa"/>
            <w:shd w:val="clear" w:color="auto" w:fill="F3F3F3"/>
            <w:vAlign w:val="center"/>
          </w:tcPr>
          <w:p w:rsidR="00EB7016" w:rsidRPr="00B26E59" w:rsidRDefault="00EB7016" w:rsidP="008D0734">
            <w:pPr>
              <w:jc w:val="both"/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組織</w:t>
            </w:r>
            <w:r>
              <w:rPr>
                <w:rFonts w:asciiTheme="minorHAnsi" w:eastAsia="新細明體" w:hAnsiTheme="minorHAnsi" w:hint="eastAsia"/>
                <w:b/>
                <w:sz w:val="18"/>
                <w:szCs w:val="18"/>
                <w:lang w:eastAsia="zh-TW"/>
              </w:rPr>
              <w:t>同學</w:t>
            </w:r>
          </w:p>
          <w:p w:rsidR="00EB7016" w:rsidRPr="00EB7016" w:rsidRDefault="00EB7016" w:rsidP="00094481">
            <w:pPr>
              <w:jc w:val="both"/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>
              <w:rPr>
                <w:rFonts w:asciiTheme="minorHAnsi" w:eastAsia="新細明體" w:hAnsiTheme="minorHAnsi" w:hint="eastAsia"/>
                <w:b/>
                <w:sz w:val="18"/>
                <w:szCs w:val="18"/>
                <w:lang w:eastAsia="zh-TW"/>
              </w:rPr>
              <w:t>Name of initiator</w:t>
            </w:r>
            <w:r w:rsidR="00094481">
              <w:rPr>
                <w:rFonts w:asciiTheme="minorHAnsi" w:eastAsia="新細明體" w:hAnsiTheme="minorHAnsi" w:hint="eastAsia"/>
                <w:b/>
                <w:sz w:val="18"/>
                <w:szCs w:val="18"/>
                <w:lang w:eastAsia="zh-TW"/>
              </w:rPr>
              <w:t>(</w:t>
            </w:r>
            <w:r>
              <w:rPr>
                <w:rFonts w:asciiTheme="minorHAnsi" w:eastAsia="新細明體" w:hAnsiTheme="minorHAnsi" w:hint="eastAsia"/>
                <w:b/>
                <w:sz w:val="18"/>
                <w:szCs w:val="18"/>
                <w:lang w:eastAsia="zh-TW"/>
              </w:rPr>
              <w:t>s</w:t>
            </w:r>
            <w:r w:rsidR="00094481">
              <w:rPr>
                <w:rFonts w:asciiTheme="minorHAnsi" w:eastAsia="新細明體" w:hAnsiTheme="minorHAnsi" w:hint="eastAsia"/>
                <w:b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91" w:type="dxa"/>
            <w:vAlign w:val="center"/>
          </w:tcPr>
          <w:p w:rsidR="00EB7016" w:rsidRPr="00B26E59" w:rsidRDefault="00EB7016" w:rsidP="00B9359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B7016" w:rsidRPr="00B26E59" w:rsidTr="00EB7016">
        <w:trPr>
          <w:gridAfter w:val="2"/>
          <w:wAfter w:w="5245" w:type="dxa"/>
          <w:trHeight w:val="476"/>
        </w:trPr>
        <w:tc>
          <w:tcPr>
            <w:tcW w:w="2045" w:type="dxa"/>
            <w:shd w:val="clear" w:color="auto" w:fill="F3F3F3"/>
            <w:vAlign w:val="center"/>
          </w:tcPr>
          <w:p w:rsidR="00EB7016" w:rsidRPr="00B26E59" w:rsidRDefault="00EB7016" w:rsidP="008D0734">
            <w:pPr>
              <w:jc w:val="both"/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活動名稱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 </w:t>
            </w:r>
          </w:p>
          <w:p w:rsidR="00EB7016" w:rsidRPr="00B26E59" w:rsidRDefault="00EB7016" w:rsidP="008D073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Name of Activity</w:t>
            </w:r>
          </w:p>
        </w:tc>
        <w:tc>
          <w:tcPr>
            <w:tcW w:w="3191" w:type="dxa"/>
            <w:vAlign w:val="center"/>
          </w:tcPr>
          <w:p w:rsidR="00EB7016" w:rsidRPr="00B26E59" w:rsidRDefault="00EB7016" w:rsidP="00C9227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46813" w:rsidRPr="00B26E59" w:rsidTr="00EB7016">
        <w:trPr>
          <w:trHeight w:val="403"/>
        </w:trPr>
        <w:tc>
          <w:tcPr>
            <w:tcW w:w="2045" w:type="dxa"/>
            <w:shd w:val="clear" w:color="auto" w:fill="F3F3F3"/>
            <w:vAlign w:val="center"/>
          </w:tcPr>
          <w:p w:rsidR="00C46813" w:rsidRPr="00B26E59" w:rsidRDefault="00B26E59" w:rsidP="008D0734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合辦單位</w:t>
            </w:r>
          </w:p>
          <w:p w:rsidR="00C46813" w:rsidRPr="00B26E59" w:rsidRDefault="00B26E59" w:rsidP="001F459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Co-organizer </w:t>
            </w:r>
          </w:p>
        </w:tc>
        <w:tc>
          <w:tcPr>
            <w:tcW w:w="3191" w:type="dxa"/>
            <w:vAlign w:val="center"/>
          </w:tcPr>
          <w:p w:rsidR="00D34B91" w:rsidRPr="00B26E59" w:rsidRDefault="00D34B91" w:rsidP="00067B2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/>
          </w:tcPr>
          <w:p w:rsidR="00C46813" w:rsidRPr="00B26E59" w:rsidRDefault="00B26E59" w:rsidP="00C46813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指導老師</w:t>
            </w:r>
            <w:r w:rsidR="00106531" w:rsidRPr="00B26E5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1F459B" w:rsidRPr="00B26E59" w:rsidRDefault="00B26E59" w:rsidP="00C46813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Supervisor </w:t>
            </w:r>
          </w:p>
        </w:tc>
        <w:tc>
          <w:tcPr>
            <w:tcW w:w="2552" w:type="dxa"/>
            <w:vAlign w:val="center"/>
          </w:tcPr>
          <w:p w:rsidR="00C46813" w:rsidRPr="00B26E59" w:rsidRDefault="00C4681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97A15" w:rsidRPr="00B26E59" w:rsidTr="00EB7016">
        <w:trPr>
          <w:trHeight w:val="393"/>
        </w:trPr>
        <w:tc>
          <w:tcPr>
            <w:tcW w:w="2045" w:type="dxa"/>
            <w:shd w:val="clear" w:color="auto" w:fill="F3F3F3"/>
            <w:vAlign w:val="center"/>
          </w:tcPr>
          <w:p w:rsidR="00C500E2" w:rsidRPr="00B26E59" w:rsidRDefault="00B26E59" w:rsidP="008D0734">
            <w:pPr>
              <w:jc w:val="both"/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活動日期及時間</w:t>
            </w:r>
            <w:r w:rsidR="007A3220"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 </w:t>
            </w:r>
          </w:p>
          <w:p w:rsidR="007A3220" w:rsidRPr="00B26E59" w:rsidRDefault="00B26E59" w:rsidP="008D073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Date and Time</w:t>
            </w:r>
          </w:p>
        </w:tc>
        <w:tc>
          <w:tcPr>
            <w:tcW w:w="3191" w:type="dxa"/>
            <w:vAlign w:val="center"/>
          </w:tcPr>
          <w:p w:rsidR="00C500E2" w:rsidRPr="00B26E59" w:rsidRDefault="00C500E2" w:rsidP="0070527C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C500E2" w:rsidRPr="00B26E59" w:rsidRDefault="00B26E59" w:rsidP="008D0734">
            <w:pPr>
              <w:jc w:val="both"/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預計參與人數</w:t>
            </w:r>
          </w:p>
          <w:p w:rsidR="007A3220" w:rsidRPr="00B26E59" w:rsidRDefault="00B26E59" w:rsidP="008D073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Intended No of Participants</w:t>
            </w:r>
          </w:p>
        </w:tc>
        <w:tc>
          <w:tcPr>
            <w:tcW w:w="2552" w:type="dxa"/>
            <w:vAlign w:val="center"/>
          </w:tcPr>
          <w:p w:rsidR="007A3220" w:rsidRPr="00B26E59" w:rsidRDefault="007A3220" w:rsidP="00E3182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97A15" w:rsidRPr="00B26E59" w:rsidTr="00EB7016">
        <w:trPr>
          <w:trHeight w:val="331"/>
        </w:trPr>
        <w:tc>
          <w:tcPr>
            <w:tcW w:w="2045" w:type="dxa"/>
            <w:shd w:val="clear" w:color="auto" w:fill="F3F3F3"/>
            <w:vAlign w:val="center"/>
          </w:tcPr>
          <w:p w:rsidR="00C500E2" w:rsidRPr="00B26E59" w:rsidRDefault="00B26E59" w:rsidP="008D0734">
            <w:pPr>
              <w:jc w:val="both"/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活動負責人</w:t>
            </w:r>
            <w:r w:rsidR="006456D4"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 </w:t>
            </w:r>
          </w:p>
          <w:p w:rsidR="006456D4" w:rsidRPr="00B26E59" w:rsidRDefault="00B26E59" w:rsidP="008D073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Person in Charge</w:t>
            </w:r>
          </w:p>
        </w:tc>
        <w:tc>
          <w:tcPr>
            <w:tcW w:w="3191" w:type="dxa"/>
            <w:vAlign w:val="center"/>
          </w:tcPr>
          <w:p w:rsidR="00C500E2" w:rsidRPr="00B26E59" w:rsidRDefault="00C500E2" w:rsidP="00C9227B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6456D4" w:rsidRPr="00B26E59" w:rsidRDefault="006456D4" w:rsidP="008D0734">
            <w:pPr>
              <w:jc w:val="both"/>
              <w:rPr>
                <w:rFonts w:asciiTheme="minorHAnsi" w:eastAsia="新細明體" w:hAnsiTheme="minorHAnsi"/>
                <w:b/>
                <w:sz w:val="4"/>
                <w:szCs w:val="4"/>
                <w:lang w:val="en-GB" w:eastAsia="zh-TW"/>
              </w:rPr>
            </w:pPr>
          </w:p>
          <w:p w:rsidR="00C500E2" w:rsidRPr="00B26E59" w:rsidRDefault="00B26E59" w:rsidP="008D0734">
            <w:pPr>
              <w:jc w:val="both"/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聯絡電話</w:t>
            </w:r>
            <w:r w:rsidR="006456D4"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 </w:t>
            </w:r>
          </w:p>
          <w:p w:rsidR="006456D4" w:rsidRPr="00B26E59" w:rsidRDefault="00B26E59" w:rsidP="008D0734">
            <w:pPr>
              <w:jc w:val="both"/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Contact Number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56D4" w:rsidRPr="00B26E59" w:rsidRDefault="006456D4" w:rsidP="008D0734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97A15" w:rsidRPr="00B26E59" w:rsidTr="00EB7016">
        <w:trPr>
          <w:trHeight w:val="341"/>
        </w:trPr>
        <w:tc>
          <w:tcPr>
            <w:tcW w:w="2045" w:type="dxa"/>
            <w:shd w:val="clear" w:color="auto" w:fill="F3F3F3"/>
            <w:vAlign w:val="center"/>
          </w:tcPr>
          <w:p w:rsidR="00C500E2" w:rsidRPr="00B26E59" w:rsidRDefault="00B26E59" w:rsidP="008D0734">
            <w:pPr>
              <w:jc w:val="both"/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活動地點</w:t>
            </w:r>
            <w:r w:rsidR="006456D4"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 </w:t>
            </w:r>
          </w:p>
          <w:p w:rsidR="006456D4" w:rsidRPr="00B26E59" w:rsidRDefault="00B26E59" w:rsidP="008D073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Venue</w:t>
            </w:r>
          </w:p>
        </w:tc>
        <w:tc>
          <w:tcPr>
            <w:tcW w:w="3191" w:type="dxa"/>
            <w:vAlign w:val="center"/>
          </w:tcPr>
          <w:p w:rsidR="00C500E2" w:rsidRPr="00B26E59" w:rsidRDefault="00C500E2" w:rsidP="00067B2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6456D4" w:rsidRPr="00B26E59" w:rsidRDefault="006456D4" w:rsidP="008D0734">
            <w:pPr>
              <w:jc w:val="both"/>
              <w:rPr>
                <w:rFonts w:asciiTheme="minorHAnsi" w:eastAsia="新細明體" w:hAnsiTheme="minorHAnsi"/>
                <w:b/>
                <w:sz w:val="4"/>
                <w:szCs w:val="4"/>
                <w:lang w:val="en-GB" w:eastAsia="zh-TW"/>
              </w:rPr>
            </w:pPr>
          </w:p>
          <w:p w:rsidR="006456D4" w:rsidRPr="00B26E59" w:rsidRDefault="00B26E59" w:rsidP="008D073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電郵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 Email</w:t>
            </w:r>
          </w:p>
        </w:tc>
        <w:tc>
          <w:tcPr>
            <w:tcW w:w="2552" w:type="dxa"/>
            <w:vAlign w:val="center"/>
          </w:tcPr>
          <w:p w:rsidR="006456D4" w:rsidRPr="00B26E59" w:rsidRDefault="006456D4" w:rsidP="008D0734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B7016" w:rsidRPr="00B26E59" w:rsidTr="00EB7016">
        <w:trPr>
          <w:trHeight w:val="1715"/>
        </w:trPr>
        <w:tc>
          <w:tcPr>
            <w:tcW w:w="2045" w:type="dxa"/>
            <w:shd w:val="clear" w:color="auto" w:fill="F3F3F3"/>
            <w:vAlign w:val="center"/>
          </w:tcPr>
          <w:p w:rsidR="00EB7016" w:rsidRPr="00B26E59" w:rsidRDefault="00EB7016" w:rsidP="004145EE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活動目的</w:t>
            </w:r>
          </w:p>
          <w:p w:rsidR="00EB7016" w:rsidRPr="00B26E59" w:rsidRDefault="00EB7016" w:rsidP="004145EE">
            <w:pPr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Activity </w:t>
            </w:r>
            <w:r>
              <w:rPr>
                <w:rFonts w:asciiTheme="minorHAnsi" w:eastAsia="新細明體" w:hAnsiTheme="minorHAnsi" w:hint="eastAsia"/>
                <w:b/>
                <w:sz w:val="18"/>
                <w:szCs w:val="18"/>
                <w:lang w:eastAsia="zh-TW"/>
              </w:rPr>
              <w:t>o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bjectives</w:t>
            </w:r>
          </w:p>
        </w:tc>
        <w:tc>
          <w:tcPr>
            <w:tcW w:w="8436" w:type="dxa"/>
            <w:gridSpan w:val="3"/>
          </w:tcPr>
          <w:p w:rsidR="00EB7016" w:rsidRPr="00B26E59" w:rsidRDefault="00EB7016" w:rsidP="008C2159">
            <w:pPr>
              <w:jc w:val="both"/>
              <w:rPr>
                <w:rFonts w:asciiTheme="minorHAnsi" w:eastAsia="新細明體" w:hAnsiTheme="minorHAnsi"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 xml:space="preserve">This activity confirms to which </w:t>
            </w:r>
            <w:r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 xml:space="preserve">goals of college or </w:t>
            </w:r>
            <w:r w:rsidRPr="00B26E59"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>competenc</w:t>
            </w:r>
            <w:r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>ies</w:t>
            </w:r>
            <w:r w:rsidRPr="00B26E59"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rFonts w:asciiTheme="minorHAnsi" w:eastAsia="新細明體" w:hAnsiTheme="minorHAnsi"/>
                <w:sz w:val="18"/>
                <w:szCs w:val="18"/>
                <w:lang w:eastAsia="zh-TW"/>
              </w:rPr>
              <w:t>(</w:t>
            </w:r>
            <w:r>
              <w:rPr>
                <w:rFonts w:asciiTheme="minorHAnsi" w:eastAsia="新細明體" w:hAnsiTheme="minorHAnsi" w:hint="eastAsia"/>
                <w:sz w:val="18"/>
                <w:szCs w:val="18"/>
                <w:lang w:eastAsia="zh-TW"/>
              </w:rPr>
              <w:t xml:space="preserve">it may confirm </w:t>
            </w:r>
            <w:r w:rsidRPr="00B26E59">
              <w:rPr>
                <w:rFonts w:asciiTheme="minorHAnsi" w:eastAsia="新細明體" w:hAnsiTheme="minorHAnsi"/>
                <w:sz w:val="18"/>
                <w:szCs w:val="18"/>
                <w:lang w:eastAsia="zh-TW"/>
              </w:rPr>
              <w:t>more than one)</w:t>
            </w:r>
            <w:r>
              <w:rPr>
                <w:rFonts w:asciiTheme="minorHAnsi" w:eastAsia="新細明體" w:hAnsiTheme="minorHAnsi" w:hint="eastAsia"/>
                <w:sz w:val="18"/>
                <w:szCs w:val="18"/>
                <w:lang w:eastAsia="zh-TW"/>
              </w:rPr>
              <w:t>?</w:t>
            </w:r>
          </w:p>
          <w:p w:rsidR="00EB7016" w:rsidRDefault="00EB7016" w:rsidP="008C2159">
            <w:pPr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□</w:t>
            </w:r>
            <w:r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eastAsia="新細明體" w:hAnsi="Calibri" w:hint="eastAsia"/>
                <w:sz w:val="20"/>
                <w:szCs w:val="20"/>
                <w:lang w:eastAsia="zh-TW"/>
              </w:rPr>
              <w:t xml:space="preserve">Noble Aspiration </w:t>
            </w:r>
            <w:r>
              <w:rPr>
                <w:rFonts w:ascii="Calibri" w:eastAsia="新細明體" w:hAnsi="Calibri" w:hint="eastAsia"/>
                <w:sz w:val="20"/>
                <w:szCs w:val="20"/>
                <w:lang w:eastAsia="zh-TW"/>
              </w:rPr>
              <w:t>大志</w:t>
            </w:r>
          </w:p>
          <w:p w:rsidR="00EB7016" w:rsidRDefault="00EB7016" w:rsidP="008C2159">
            <w:pPr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□</w:t>
            </w:r>
            <w:r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eastAsia="新細明體" w:hAnsi="Calibri" w:hint="eastAsia"/>
                <w:sz w:val="20"/>
                <w:szCs w:val="20"/>
                <w:lang w:eastAsia="zh-TW"/>
              </w:rPr>
              <w:t xml:space="preserve">Love of Humanity </w:t>
            </w:r>
            <w:r>
              <w:rPr>
                <w:rFonts w:ascii="Calibri" w:eastAsia="新細明體" w:hAnsi="Calibri" w:hint="eastAsia"/>
                <w:sz w:val="20"/>
                <w:szCs w:val="20"/>
                <w:lang w:eastAsia="zh-TW"/>
              </w:rPr>
              <w:t>大愛</w:t>
            </w:r>
          </w:p>
          <w:p w:rsidR="00EB7016" w:rsidRDefault="00EB7016" w:rsidP="008C2159">
            <w:pPr>
              <w:jc w:val="both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□</w:t>
            </w:r>
            <w:r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eastAsia="新細明體" w:hAnsi="Calibri"/>
                <w:sz w:val="20"/>
                <w:szCs w:val="20"/>
                <w:lang w:eastAsia="zh-TW"/>
              </w:rPr>
              <w:t xml:space="preserve">Cultural </w:t>
            </w:r>
            <w:r>
              <w:rPr>
                <w:rFonts w:ascii="Calibri" w:eastAsia="新細明體" w:hAnsi="Calibri" w:hint="eastAsia"/>
                <w:sz w:val="20"/>
                <w:szCs w:val="20"/>
                <w:lang w:eastAsia="zh-TW"/>
              </w:rPr>
              <w:t xml:space="preserve">Refinement </w:t>
            </w:r>
            <w:r>
              <w:rPr>
                <w:rFonts w:ascii="Calibri" w:eastAsia="新細明體" w:hAnsi="Calibri" w:hint="eastAsia"/>
                <w:sz w:val="20"/>
                <w:szCs w:val="20"/>
                <w:lang w:eastAsia="zh-TW"/>
              </w:rPr>
              <w:t>大雅</w:t>
            </w:r>
          </w:p>
          <w:p w:rsidR="00EB7016" w:rsidRPr="00B26E59" w:rsidRDefault="00EB7016" w:rsidP="008C2159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</w:p>
          <w:p w:rsidR="00EB7016" w:rsidRPr="00B26E59" w:rsidRDefault="00EB7016" w:rsidP="008C2159">
            <w:pPr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□ Healthy Living</w:t>
            </w:r>
          </w:p>
          <w:p w:rsidR="00EB7016" w:rsidRPr="00B26E59" w:rsidRDefault="00EB7016" w:rsidP="008C2159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□ Cultural Engagement</w:t>
            </w:r>
          </w:p>
          <w:p w:rsidR="00EB7016" w:rsidRPr="00B26E59" w:rsidRDefault="00EB7016" w:rsidP="008C2159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□</w:t>
            </w:r>
            <w:r w:rsidRPr="00F53E73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 xml:space="preserve"> </w:t>
            </w:r>
            <w:r w:rsidRPr="00F53E73">
              <w:rPr>
                <w:rFonts w:asciiTheme="minorHAnsi" w:hAnsiTheme="minorHAnsi" w:cs="Calibri"/>
                <w:color w:val="000000"/>
                <w:sz w:val="20"/>
                <w:szCs w:val="20"/>
              </w:rPr>
              <w:t>Interpersonal Relationship and Teamwork</w:t>
            </w:r>
          </w:p>
          <w:p w:rsidR="00EB7016" w:rsidRPr="00B26E59" w:rsidRDefault="00EB7016" w:rsidP="008C2159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□ Leadership and Service</w:t>
            </w:r>
          </w:p>
          <w:p w:rsidR="00EB7016" w:rsidRPr="00B26E59" w:rsidRDefault="00EB7016" w:rsidP="008C2159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 xml:space="preserve">□ </w:t>
            </w:r>
            <w:r w:rsidRPr="00384F5F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Citizen</w:t>
            </w:r>
            <w:r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ship</w:t>
            </w:r>
            <w:r w:rsidRPr="00384F5F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 xml:space="preserve"> with Global Perspectives</w:t>
            </w:r>
            <w:r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 xml:space="preserve"> </w:t>
            </w: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EB7016" w:rsidRPr="00B26E59" w:rsidTr="00EB7016">
        <w:trPr>
          <w:trHeight w:val="1225"/>
        </w:trPr>
        <w:tc>
          <w:tcPr>
            <w:tcW w:w="2045" w:type="dxa"/>
            <w:shd w:val="clear" w:color="auto" w:fill="F3F3F3"/>
            <w:vAlign w:val="center"/>
          </w:tcPr>
          <w:p w:rsidR="00EB7016" w:rsidRPr="00B26E59" w:rsidRDefault="00EB7016" w:rsidP="004145EE">
            <w:pPr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活動內容</w:t>
            </w:r>
          </w:p>
          <w:p w:rsidR="00EB7016" w:rsidRPr="00B26E59" w:rsidRDefault="00EB7016" w:rsidP="004145EE">
            <w:pPr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Activity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 details</w:t>
            </w:r>
            <w:r w:rsidRPr="00B26E5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EB7016" w:rsidRPr="00B26E59" w:rsidRDefault="00EB7016" w:rsidP="004145E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36" w:type="dxa"/>
            <w:gridSpan w:val="3"/>
          </w:tcPr>
          <w:p w:rsidR="00EB7016" w:rsidRPr="00B26E59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>1.</w:t>
            </w:r>
          </w:p>
          <w:p w:rsidR="00EB7016" w:rsidRPr="00B26E59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>2.</w:t>
            </w:r>
          </w:p>
          <w:p w:rsidR="00EB7016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>3.</w:t>
            </w:r>
            <w:r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 xml:space="preserve"> </w:t>
            </w:r>
          </w:p>
          <w:p w:rsidR="00EB7016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</w:p>
          <w:p w:rsidR="00EB7016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</w:p>
          <w:p w:rsidR="00EB7016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</w:p>
          <w:p w:rsidR="00EB7016" w:rsidRPr="00B26E59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</w:p>
          <w:p w:rsidR="00EB7016" w:rsidRDefault="00EB7016" w:rsidP="004145EE">
            <w:pPr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</w:p>
          <w:p w:rsidR="00EB7016" w:rsidRPr="00B26E59" w:rsidRDefault="00EB7016" w:rsidP="004145EE">
            <w:pPr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</w:p>
        </w:tc>
      </w:tr>
      <w:tr w:rsidR="00EB7016" w:rsidRPr="00B26E59" w:rsidTr="00EB7016">
        <w:trPr>
          <w:trHeight w:val="735"/>
        </w:trPr>
        <w:tc>
          <w:tcPr>
            <w:tcW w:w="2045" w:type="dxa"/>
            <w:shd w:val="clear" w:color="auto" w:fill="F3F3F3"/>
            <w:vAlign w:val="center"/>
          </w:tcPr>
          <w:p w:rsidR="00EB7016" w:rsidRPr="00B26E59" w:rsidRDefault="00EB7016" w:rsidP="004145EE">
            <w:pPr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>
              <w:rPr>
                <w:rFonts w:asciiTheme="minorHAnsi" w:eastAsia="新細明體" w:hAnsiTheme="minorHAnsi" w:hint="eastAsia"/>
                <w:b/>
                <w:sz w:val="18"/>
                <w:szCs w:val="18"/>
                <w:lang w:eastAsia="zh-TW"/>
              </w:rPr>
              <w:t>何以符合上述之活動目的</w:t>
            </w:r>
          </w:p>
          <w:p w:rsidR="00EB7016" w:rsidRPr="00384F5F" w:rsidRDefault="00EB7016" w:rsidP="008144D0">
            <w:pPr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384F5F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Expected outputs</w:t>
            </w:r>
            <w:r w:rsidRPr="00384F5F">
              <w:rPr>
                <w:rFonts w:asciiTheme="minorHAnsi" w:eastAsia="新細明體" w:hAnsiTheme="minorHAnsi" w:hint="eastAsia"/>
                <w:b/>
                <w:sz w:val="18"/>
                <w:szCs w:val="18"/>
                <w:lang w:eastAsia="zh-TW"/>
              </w:rPr>
              <w:t xml:space="preserve">  </w:t>
            </w:r>
          </w:p>
        </w:tc>
        <w:tc>
          <w:tcPr>
            <w:tcW w:w="8436" w:type="dxa"/>
            <w:gridSpan w:val="3"/>
          </w:tcPr>
          <w:p w:rsidR="00EB7016" w:rsidRPr="00B26E59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>1.</w:t>
            </w:r>
          </w:p>
          <w:p w:rsidR="00EB7016" w:rsidRPr="00B26E59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>2.</w:t>
            </w:r>
          </w:p>
          <w:p w:rsidR="00EB7016" w:rsidRPr="00B26E59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  <w:t>3.</w:t>
            </w:r>
          </w:p>
          <w:p w:rsidR="00EB7016" w:rsidRPr="00B26E59" w:rsidRDefault="00EB7016" w:rsidP="004145E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B7016" w:rsidRDefault="00EB7016" w:rsidP="004145E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B7016" w:rsidRDefault="00EB7016" w:rsidP="004145E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B7016" w:rsidRPr="00B26E59" w:rsidRDefault="00EB7016" w:rsidP="004145E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B7016" w:rsidRPr="00B26E59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</w:p>
        </w:tc>
      </w:tr>
      <w:tr w:rsidR="00EB7016" w:rsidRPr="00B26E59" w:rsidTr="00EB7016">
        <w:trPr>
          <w:trHeight w:val="548"/>
        </w:trPr>
        <w:tc>
          <w:tcPr>
            <w:tcW w:w="2045" w:type="dxa"/>
            <w:shd w:val="clear" w:color="auto" w:fill="F3F3F3"/>
            <w:vAlign w:val="center"/>
          </w:tcPr>
          <w:p w:rsidR="00EB7016" w:rsidRPr="00B26E59" w:rsidRDefault="00EB7016" w:rsidP="004145EE">
            <w:pPr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風險評估及應對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 </w:t>
            </w:r>
          </w:p>
          <w:p w:rsidR="00EB7016" w:rsidRPr="00B26E59" w:rsidRDefault="00EB7016" w:rsidP="004145EE">
            <w:pPr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(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若有請填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)</w:t>
            </w:r>
          </w:p>
          <w:p w:rsidR="00EB7016" w:rsidRPr="00B26E59" w:rsidRDefault="00EB7016" w:rsidP="004145E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26E59">
              <w:rPr>
                <w:rFonts w:asciiTheme="minorHAnsi" w:eastAsia="新細明體" w:hAnsiTheme="minorHAnsi" w:cs="Arial"/>
                <w:b/>
                <w:sz w:val="16"/>
                <w:szCs w:val="16"/>
                <w:lang w:eastAsia="zh-TW"/>
              </w:rPr>
              <w:t>Risk evaluation &amp; management (optional)</w:t>
            </w:r>
          </w:p>
        </w:tc>
        <w:tc>
          <w:tcPr>
            <w:tcW w:w="8436" w:type="dxa"/>
            <w:gridSpan w:val="3"/>
          </w:tcPr>
          <w:p w:rsidR="00EB7016" w:rsidRPr="00B26E59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</w:p>
          <w:p w:rsidR="00EB7016" w:rsidRPr="00B26E59" w:rsidRDefault="00EB7016" w:rsidP="004145E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B7016" w:rsidRDefault="00EB7016" w:rsidP="004145E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B7016" w:rsidRDefault="00EB7016" w:rsidP="004145E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B7016" w:rsidRDefault="00EB7016" w:rsidP="004145E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B7016" w:rsidRPr="00B26E59" w:rsidRDefault="00EB7016" w:rsidP="004145E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B7016" w:rsidRPr="00B26E59" w:rsidRDefault="00EB7016" w:rsidP="004145EE">
            <w:pPr>
              <w:jc w:val="both"/>
              <w:rPr>
                <w:rFonts w:asciiTheme="minorHAnsi" w:eastAsia="新細明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EB7016" w:rsidRDefault="00EB7016" w:rsidP="00FA60FD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7016" w:rsidRDefault="00EB70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C3EAA" w:rsidRPr="00B26E59" w:rsidRDefault="00B26E59" w:rsidP="00FA60FD">
      <w:pPr>
        <w:jc w:val="center"/>
        <w:rPr>
          <w:rFonts w:asciiTheme="minorHAnsi" w:eastAsia="新細明體" w:hAnsiTheme="minorHAnsi"/>
          <w:b/>
          <w:sz w:val="22"/>
          <w:szCs w:val="22"/>
          <w:lang w:eastAsia="zh-TW"/>
        </w:rPr>
      </w:pPr>
      <w:r w:rsidRPr="00B26E59">
        <w:rPr>
          <w:rFonts w:asciiTheme="minorHAnsi" w:eastAsia="新細明體" w:hAnsiTheme="minorHAnsi"/>
          <w:b/>
          <w:sz w:val="22"/>
          <w:szCs w:val="22"/>
          <w:lang w:eastAsia="zh-TW"/>
        </w:rPr>
        <w:lastRenderedPageBreak/>
        <w:t>活動預算</w:t>
      </w:r>
      <w:r w:rsidRPr="00B26E59">
        <w:rPr>
          <w:rFonts w:asciiTheme="minorHAnsi" w:eastAsia="新細明體" w:hAnsiTheme="minorHAnsi"/>
          <w:b/>
          <w:sz w:val="22"/>
          <w:szCs w:val="22"/>
          <w:lang w:eastAsia="zh-TW"/>
        </w:rPr>
        <w:t>Budget</w:t>
      </w:r>
      <w:r w:rsidR="008856A9" w:rsidRPr="00B26E59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90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0"/>
        <w:gridCol w:w="1440"/>
        <w:gridCol w:w="2490"/>
      </w:tblGrid>
      <w:tr w:rsidR="00297A15" w:rsidRPr="00B26E59" w:rsidTr="00FB3D3D">
        <w:trPr>
          <w:trHeight w:val="138"/>
        </w:trPr>
        <w:tc>
          <w:tcPr>
            <w:tcW w:w="5970" w:type="dxa"/>
            <w:tcBorders>
              <w:bottom w:val="double" w:sz="4" w:space="0" w:color="auto"/>
            </w:tcBorders>
          </w:tcPr>
          <w:p w:rsidR="00AF6B84" w:rsidRPr="00B26E59" w:rsidRDefault="00B26E59" w:rsidP="008D0734">
            <w:pPr>
              <w:spacing w:line="280" w:lineRule="exact"/>
              <w:jc w:val="center"/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收入項目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Income 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F6B84" w:rsidRPr="00B26E59" w:rsidRDefault="00B26E59" w:rsidP="008D0734">
            <w:pPr>
              <w:spacing w:line="280" w:lineRule="exact"/>
              <w:jc w:val="center"/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貨幣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Currency </w:t>
            </w:r>
          </w:p>
        </w:tc>
        <w:tc>
          <w:tcPr>
            <w:tcW w:w="2490" w:type="dxa"/>
            <w:tcBorders>
              <w:bottom w:val="double" w:sz="4" w:space="0" w:color="auto"/>
              <w:right w:val="single" w:sz="4" w:space="0" w:color="auto"/>
            </w:tcBorders>
          </w:tcPr>
          <w:p w:rsidR="00AF6B84" w:rsidRPr="00B26E59" w:rsidRDefault="00B26E59" w:rsidP="008D0734">
            <w:pPr>
              <w:spacing w:line="280" w:lineRule="exact"/>
              <w:jc w:val="center"/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金額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Amount </w:t>
            </w:r>
          </w:p>
        </w:tc>
      </w:tr>
      <w:tr w:rsidR="00297A15" w:rsidRPr="00B26E59" w:rsidTr="00FB3D3D">
        <w:trPr>
          <w:trHeight w:val="360"/>
        </w:trPr>
        <w:tc>
          <w:tcPr>
            <w:tcW w:w="5970" w:type="dxa"/>
            <w:tcBorders>
              <w:top w:val="double" w:sz="4" w:space="0" w:color="auto"/>
              <w:bottom w:val="single" w:sz="4" w:space="0" w:color="auto"/>
            </w:tcBorders>
          </w:tcPr>
          <w:p w:rsidR="00AF6B84" w:rsidRPr="00B26E59" w:rsidRDefault="00AF6B84" w:rsidP="00937CF5">
            <w:pPr>
              <w:numPr>
                <w:ilvl w:val="0"/>
                <w:numId w:val="13"/>
              </w:num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AF6B84" w:rsidRPr="00B26E59" w:rsidRDefault="00AF6B84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6B84" w:rsidRPr="00B26E59" w:rsidRDefault="00AF6B84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A15" w:rsidRPr="00B26E59" w:rsidTr="00FB3D3D">
        <w:trPr>
          <w:trHeight w:val="360"/>
        </w:trPr>
        <w:tc>
          <w:tcPr>
            <w:tcW w:w="5970" w:type="dxa"/>
            <w:tcBorders>
              <w:top w:val="single" w:sz="4" w:space="0" w:color="auto"/>
            </w:tcBorders>
          </w:tcPr>
          <w:p w:rsidR="00AF6B84" w:rsidRPr="00B26E59" w:rsidRDefault="00B26E59" w:rsidP="008D0734">
            <w:pPr>
              <w:spacing w:line="280" w:lineRule="exact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F6B84" w:rsidRPr="00B26E59" w:rsidRDefault="00AF6B84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AF6B84" w:rsidRPr="00B26E59" w:rsidRDefault="00AF6B84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  <w:tcBorders>
              <w:top w:val="single" w:sz="4" w:space="0" w:color="auto"/>
            </w:tcBorders>
          </w:tcPr>
          <w:p w:rsidR="000F4C10" w:rsidRPr="00B26E59" w:rsidRDefault="00B26E59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B26E59"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</w:tcPr>
          <w:p w:rsidR="000F4C10" w:rsidRPr="00B26E59" w:rsidRDefault="00B26E59" w:rsidP="008D0734">
            <w:pPr>
              <w:spacing w:line="280" w:lineRule="exac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總數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TOTAL</w:t>
            </w:r>
          </w:p>
        </w:tc>
        <w:tc>
          <w:tcPr>
            <w:tcW w:w="1440" w:type="dxa"/>
          </w:tcPr>
          <w:p w:rsidR="000F4C10" w:rsidRPr="00B26E59" w:rsidRDefault="000F4C10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  <w:tcBorders>
              <w:bottom w:val="double" w:sz="4" w:space="0" w:color="auto"/>
            </w:tcBorders>
          </w:tcPr>
          <w:p w:rsidR="000F4C10" w:rsidRPr="00B26E59" w:rsidRDefault="00B26E59" w:rsidP="008D0734">
            <w:pPr>
              <w:spacing w:line="280" w:lineRule="exact"/>
              <w:jc w:val="center"/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支出項目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Expenditure 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F4C10" w:rsidRPr="00B26E59" w:rsidRDefault="00B26E59" w:rsidP="008D0734">
            <w:pPr>
              <w:spacing w:line="280" w:lineRule="exact"/>
              <w:jc w:val="center"/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貨幣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Currency </w:t>
            </w:r>
          </w:p>
        </w:tc>
        <w:tc>
          <w:tcPr>
            <w:tcW w:w="2490" w:type="dxa"/>
            <w:tcBorders>
              <w:bottom w:val="double" w:sz="4" w:space="0" w:color="auto"/>
              <w:right w:val="single" w:sz="4" w:space="0" w:color="auto"/>
            </w:tcBorders>
          </w:tcPr>
          <w:p w:rsidR="000F4C10" w:rsidRPr="00B26E59" w:rsidRDefault="00B26E59" w:rsidP="008D0734">
            <w:pPr>
              <w:spacing w:line="280" w:lineRule="exact"/>
              <w:jc w:val="center"/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金額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Amount</w:t>
            </w:r>
          </w:p>
        </w:tc>
      </w:tr>
      <w:tr w:rsidR="000F4C10" w:rsidRPr="00B26E59" w:rsidTr="00FB3D3D">
        <w:trPr>
          <w:trHeight w:val="149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70527C">
            <w:pPr>
              <w:numPr>
                <w:ilvl w:val="0"/>
                <w:numId w:val="14"/>
              </w:num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B26E59" w:rsidRDefault="000F4C10" w:rsidP="009E72BA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BA3817">
            <w:pPr>
              <w:numPr>
                <w:ilvl w:val="0"/>
                <w:numId w:val="14"/>
              </w:num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405C90">
            <w:p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  <w:lang w:val="en-GB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  <w:tcBorders>
              <w:top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eastAsia="新細明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646" w:rsidRPr="00B26E59" w:rsidTr="00FB3D3D">
        <w:trPr>
          <w:trHeight w:val="360"/>
        </w:trPr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807646" w:rsidRPr="00B26E59" w:rsidRDefault="00B26E59" w:rsidP="00807646">
            <w:pPr>
              <w:spacing w:line="280" w:lineRule="exact"/>
              <w:jc w:val="right"/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總數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7646" w:rsidRPr="00B26E59" w:rsidRDefault="00807646" w:rsidP="008D0734">
            <w:pPr>
              <w:spacing w:line="280" w:lineRule="exact"/>
              <w:rPr>
                <w:rFonts w:asciiTheme="minorHAnsi" w:eastAsia="新細明體" w:hAnsiTheme="minorHAnsi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6" w:rsidRPr="00B26E59" w:rsidRDefault="00807646" w:rsidP="008D0734">
            <w:pPr>
              <w:spacing w:line="280" w:lineRule="exact"/>
              <w:rPr>
                <w:rFonts w:asciiTheme="minorHAnsi" w:eastAsia="新細明體" w:hAnsiTheme="minorHAnsi"/>
                <w:b/>
                <w:sz w:val="20"/>
                <w:szCs w:val="20"/>
                <w:lang w:eastAsia="zh-TW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  <w:tcBorders>
              <w:bottom w:val="double" w:sz="4" w:space="0" w:color="auto"/>
            </w:tcBorders>
          </w:tcPr>
          <w:p w:rsidR="000F4C10" w:rsidRPr="00B26E59" w:rsidRDefault="00B26E59" w:rsidP="008D0734">
            <w:pPr>
              <w:spacing w:line="280" w:lineRule="exac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淨支出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Net Expenditure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0" w:type="dxa"/>
            <w:tcBorders>
              <w:bottom w:val="double" w:sz="4" w:space="0" w:color="auto"/>
              <w:right w:val="single" w:sz="4" w:space="0" w:color="auto"/>
            </w:tcBorders>
          </w:tcPr>
          <w:p w:rsidR="000F4C10" w:rsidRPr="00B26E59" w:rsidRDefault="000F4C10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C10" w:rsidRPr="00B26E59" w:rsidTr="00FB3D3D">
        <w:trPr>
          <w:trHeight w:val="360"/>
        </w:trPr>
        <w:tc>
          <w:tcPr>
            <w:tcW w:w="5970" w:type="dxa"/>
            <w:tcBorders>
              <w:top w:val="double" w:sz="4" w:space="0" w:color="auto"/>
            </w:tcBorders>
          </w:tcPr>
          <w:p w:rsidR="000F4C10" w:rsidRPr="00B26E59" w:rsidRDefault="00B26E59" w:rsidP="008D0734">
            <w:pPr>
              <w:wordWrap w:val="0"/>
              <w:spacing w:line="280" w:lineRule="exac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需要預支款項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Request Advance Payment</w:t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0F4C10" w:rsidRPr="00B26E59" w:rsidRDefault="00B26E59" w:rsidP="008D0734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是</w:t>
            </w:r>
          </w:p>
        </w:tc>
        <w:tc>
          <w:tcPr>
            <w:tcW w:w="2490" w:type="dxa"/>
            <w:tcBorders>
              <w:top w:val="double" w:sz="4" w:space="0" w:color="auto"/>
            </w:tcBorders>
          </w:tcPr>
          <w:p w:rsidR="000F4C10" w:rsidRPr="00B26E59" w:rsidRDefault="00B26E59" w:rsidP="008D0734">
            <w:pPr>
              <w:spacing w:line="28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否</w:t>
            </w:r>
          </w:p>
        </w:tc>
      </w:tr>
      <w:tr w:rsidR="00A05523" w:rsidRPr="00B26E59" w:rsidTr="00FB3D3D">
        <w:trPr>
          <w:trHeight w:val="360"/>
        </w:trPr>
        <w:tc>
          <w:tcPr>
            <w:tcW w:w="5970" w:type="dxa"/>
            <w:tcBorders>
              <w:bottom w:val="single" w:sz="4" w:space="0" w:color="auto"/>
            </w:tcBorders>
          </w:tcPr>
          <w:p w:rsidR="00A05523" w:rsidRPr="00B26E59" w:rsidRDefault="00B26E59" w:rsidP="008D0734">
            <w:pPr>
              <w:wordWrap w:val="0"/>
              <w:spacing w:line="280" w:lineRule="exac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領取預支款項日期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  Advance Payment 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</w:tcPr>
          <w:p w:rsidR="00A05523" w:rsidRPr="00B26E59" w:rsidRDefault="00A05523" w:rsidP="0070527C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5523" w:rsidRPr="00B26E59" w:rsidTr="00FB3D3D">
        <w:trPr>
          <w:trHeight w:val="360"/>
        </w:trPr>
        <w:tc>
          <w:tcPr>
            <w:tcW w:w="5970" w:type="dxa"/>
          </w:tcPr>
          <w:p w:rsidR="00A05523" w:rsidRPr="00B26E59" w:rsidRDefault="00B26E59" w:rsidP="008D0734">
            <w:pPr>
              <w:wordWrap w:val="0"/>
              <w:spacing w:line="280" w:lineRule="exact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領取預支款項金額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 Advance Payment Amount</w:t>
            </w:r>
          </w:p>
        </w:tc>
        <w:tc>
          <w:tcPr>
            <w:tcW w:w="3930" w:type="dxa"/>
            <w:gridSpan w:val="2"/>
          </w:tcPr>
          <w:p w:rsidR="00A05523" w:rsidRPr="00B26E59" w:rsidRDefault="00A05523" w:rsidP="008D073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479" w:rsidRPr="00B26E59" w:rsidTr="00FB3D3D">
        <w:trPr>
          <w:trHeight w:val="360"/>
        </w:trPr>
        <w:tc>
          <w:tcPr>
            <w:tcW w:w="9900" w:type="dxa"/>
            <w:gridSpan w:val="3"/>
          </w:tcPr>
          <w:p w:rsidR="00931479" w:rsidRPr="00B26E59" w:rsidRDefault="00931479" w:rsidP="008D0734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31479" w:rsidRPr="00B26E59" w:rsidRDefault="00B26E59" w:rsidP="0093147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>活動負責人簽署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 Signed by the Person in Charge</w:t>
            </w:r>
          </w:p>
          <w:p w:rsidR="00931479" w:rsidRPr="00B26E59" w:rsidRDefault="00931479" w:rsidP="0093147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931479" w:rsidRPr="00B26E59" w:rsidRDefault="00931479" w:rsidP="00931479">
            <w:pPr>
              <w:jc w:val="both"/>
              <w:rPr>
                <w:rFonts w:asciiTheme="minorHAnsi" w:eastAsia="新細明體" w:hAnsiTheme="minorHAnsi"/>
                <w:sz w:val="18"/>
                <w:szCs w:val="18"/>
                <w:lang w:val="en-GB" w:eastAsia="zh-TW"/>
              </w:rPr>
            </w:pPr>
          </w:p>
          <w:p w:rsidR="00931479" w:rsidRPr="00B26E59" w:rsidRDefault="00B26E59" w:rsidP="00931479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sz w:val="18"/>
                <w:szCs w:val="18"/>
                <w:lang w:val="en-GB" w:eastAsia="zh-TW"/>
              </w:rPr>
              <w:t>_______________________________</w:t>
            </w:r>
          </w:p>
          <w:p w:rsidR="001F459B" w:rsidRPr="00B26E59" w:rsidRDefault="001F459B" w:rsidP="00931479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1F459B" w:rsidRPr="00B26E59" w:rsidRDefault="00B26E59" w:rsidP="0093147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>指導老師簽署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 Signed by Supervisor</w:t>
            </w:r>
            <w:r w:rsidR="001F459B"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 xml:space="preserve"> </w:t>
            </w:r>
          </w:p>
          <w:p w:rsidR="004329C8" w:rsidRPr="00B26E59" w:rsidRDefault="004329C8" w:rsidP="0093147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4329C8" w:rsidRPr="00B26E59" w:rsidRDefault="00B26E59" w:rsidP="0093147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>_______________________________</w:t>
            </w:r>
          </w:p>
          <w:p w:rsidR="004329C8" w:rsidRPr="00B26E59" w:rsidRDefault="004329C8" w:rsidP="007F69E5">
            <w:pPr>
              <w:rPr>
                <w:rFonts w:asciiTheme="minorHAnsi" w:hAnsiTheme="minorHAnsi"/>
              </w:rPr>
            </w:pPr>
          </w:p>
        </w:tc>
      </w:tr>
    </w:tbl>
    <w:p w:rsidR="000F4C10" w:rsidRPr="00B26E59" w:rsidRDefault="000F4C10" w:rsidP="00633E19">
      <w:pPr>
        <w:rPr>
          <w:rFonts w:asciiTheme="minorHAnsi" w:hAnsiTheme="minorHAnsi"/>
          <w:b/>
          <w:iCs/>
          <w:sz w:val="18"/>
          <w:szCs w:val="18"/>
          <w:lang w:val="en-GB"/>
        </w:rPr>
      </w:pPr>
    </w:p>
    <w:p w:rsidR="000F4C10" w:rsidRPr="00B26E59" w:rsidRDefault="000F4C10" w:rsidP="000F4C10">
      <w:pPr>
        <w:ind w:leftChars="-150" w:left="1" w:hangingChars="200" w:hanging="361"/>
        <w:rPr>
          <w:rFonts w:asciiTheme="minorHAnsi" w:hAnsiTheme="minorHAnsi"/>
          <w:b/>
          <w:iCs/>
          <w:sz w:val="18"/>
          <w:szCs w:val="18"/>
          <w:lang w:val="en-GB"/>
        </w:rPr>
      </w:pPr>
    </w:p>
    <w:p w:rsidR="00B75D41" w:rsidRPr="00B26E59" w:rsidRDefault="00B26E59" w:rsidP="00B26E59">
      <w:pPr>
        <w:ind w:leftChars="-150" w:hangingChars="200" w:hanging="360"/>
        <w:rPr>
          <w:rFonts w:asciiTheme="minorHAnsi" w:eastAsia="新細明體" w:hAnsiTheme="minorHAnsi"/>
          <w:b/>
          <w:iCs/>
          <w:sz w:val="18"/>
          <w:szCs w:val="18"/>
          <w:lang w:eastAsia="zh-TW"/>
        </w:rPr>
      </w:pPr>
      <w:r w:rsidRPr="00B26E59">
        <w:rPr>
          <w:rFonts w:asciiTheme="minorHAnsi" w:eastAsia="新細明體" w:hAnsiTheme="minorHAnsi"/>
          <w:b/>
          <w:iCs/>
          <w:sz w:val="18"/>
          <w:szCs w:val="18"/>
          <w:lang w:val="en-GB" w:eastAsia="zh-TW"/>
        </w:rPr>
        <w:t xml:space="preserve">** </w:t>
      </w:r>
      <w:r w:rsidRPr="00B26E59">
        <w:rPr>
          <w:rFonts w:asciiTheme="minorHAnsi" w:eastAsia="新細明體" w:hAnsiTheme="minorHAnsi"/>
          <w:b/>
          <w:iCs/>
          <w:sz w:val="18"/>
          <w:szCs w:val="18"/>
          <w:lang w:eastAsia="zh-TW"/>
        </w:rPr>
        <w:t>備註</w:t>
      </w:r>
      <w:r w:rsidRPr="00B26E59">
        <w:rPr>
          <w:rFonts w:asciiTheme="minorHAnsi" w:eastAsia="新細明體" w:hAnsiTheme="minorHAnsi"/>
          <w:b/>
          <w:iCs/>
          <w:sz w:val="18"/>
          <w:szCs w:val="18"/>
          <w:lang w:eastAsia="zh-TW"/>
        </w:rPr>
        <w:t xml:space="preserve">Remark:  </w:t>
      </w:r>
      <w:r w:rsidRPr="00B26E59">
        <w:rPr>
          <w:rFonts w:asciiTheme="minorHAnsi" w:eastAsia="新細明體" w:hAnsiTheme="minorHAnsi"/>
          <w:b/>
          <w:iCs/>
          <w:sz w:val="18"/>
          <w:szCs w:val="18"/>
          <w:lang w:eastAsia="zh-TW"/>
        </w:rPr>
        <w:tab/>
      </w:r>
    </w:p>
    <w:p w:rsidR="00B75D41" w:rsidRPr="00B26E59" w:rsidRDefault="00B26E59" w:rsidP="00B75D41">
      <w:pPr>
        <w:ind w:leftChars="-150" w:hangingChars="200" w:hanging="360"/>
        <w:rPr>
          <w:rFonts w:asciiTheme="minorHAnsi" w:eastAsia="新細明體" w:hAnsiTheme="minorHAnsi"/>
          <w:iCs/>
          <w:sz w:val="18"/>
          <w:szCs w:val="18"/>
          <w:lang w:val="en-GB" w:eastAsia="zh-TW"/>
        </w:rPr>
      </w:pP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 xml:space="preserve">1. </w:t>
      </w: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>此表格須於活動日前十天遞交至書院辦公室。</w:t>
      </w:r>
      <w:r w:rsidRPr="00B26E59">
        <w:rPr>
          <w:rFonts w:asciiTheme="minorHAnsi" w:eastAsia="新細明體" w:hAnsiTheme="minorHAnsi"/>
          <w:iCs/>
          <w:sz w:val="18"/>
          <w:szCs w:val="18"/>
          <w:lang w:val="en-GB" w:eastAsia="zh-TW"/>
        </w:rPr>
        <w:t xml:space="preserve">This proposal should be submitted to </w:t>
      </w:r>
      <w:r w:rsidR="00B72FC5">
        <w:rPr>
          <w:rFonts w:asciiTheme="minorHAnsi" w:eastAsia="新細明體" w:hAnsiTheme="minorHAnsi" w:hint="eastAsia"/>
          <w:iCs/>
          <w:sz w:val="18"/>
          <w:szCs w:val="18"/>
          <w:lang w:val="en-GB" w:eastAsia="zh-TW"/>
        </w:rPr>
        <w:t xml:space="preserve">CYTC </w:t>
      </w:r>
      <w:r w:rsidRPr="00B26E59">
        <w:rPr>
          <w:rFonts w:asciiTheme="minorHAnsi" w:eastAsia="新細明體" w:hAnsiTheme="minorHAnsi"/>
          <w:iCs/>
          <w:sz w:val="18"/>
          <w:szCs w:val="18"/>
          <w:lang w:val="en-GB" w:eastAsia="zh-TW"/>
        </w:rPr>
        <w:t>office 10 days before the activity.</w:t>
      </w:r>
    </w:p>
    <w:p w:rsidR="00B75D41" w:rsidRPr="00B26E59" w:rsidRDefault="00B26E59" w:rsidP="00B75D41">
      <w:pPr>
        <w:ind w:leftChars="-150" w:hangingChars="200" w:hanging="360"/>
        <w:rPr>
          <w:rFonts w:asciiTheme="minorHAnsi" w:eastAsia="新細明體" w:hAnsiTheme="minorHAnsi"/>
          <w:iCs/>
          <w:sz w:val="18"/>
          <w:szCs w:val="18"/>
          <w:lang w:val="en-GB" w:eastAsia="zh-TW"/>
        </w:rPr>
      </w:pP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 xml:space="preserve">2. </w:t>
      </w: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>每項活動須獨立填寫活動計畫書。</w:t>
      </w: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>Each activity should be filled in an individual form.</w:t>
      </w:r>
    </w:p>
    <w:p w:rsidR="00DC32EC" w:rsidRDefault="00B26E59" w:rsidP="00B75D41">
      <w:pPr>
        <w:ind w:leftChars="-150" w:hangingChars="200" w:hanging="360"/>
        <w:rPr>
          <w:rFonts w:asciiTheme="minorHAnsi" w:eastAsia="新細明體" w:hAnsiTheme="minorHAnsi" w:hint="eastAsia"/>
          <w:iCs/>
          <w:sz w:val="18"/>
          <w:szCs w:val="18"/>
          <w:lang w:eastAsia="zh-TW"/>
        </w:rPr>
      </w:pPr>
      <w:r w:rsidRPr="00B26E59">
        <w:rPr>
          <w:rFonts w:asciiTheme="minorHAnsi" w:eastAsia="新細明體" w:hAnsiTheme="minorHAnsi"/>
          <w:iCs/>
          <w:sz w:val="18"/>
          <w:szCs w:val="18"/>
          <w:lang w:val="en-GB" w:eastAsia="zh-TW"/>
        </w:rPr>
        <w:t xml:space="preserve">3. </w:t>
      </w: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>如填寫的位置不足，可填寫在另一張表格上。</w:t>
      </w: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 xml:space="preserve"> Please use additional paper</w:t>
      </w:r>
      <w:r w:rsidR="007F69E5">
        <w:rPr>
          <w:rFonts w:asciiTheme="minorHAnsi" w:eastAsia="新細明體" w:hAnsiTheme="minorHAnsi"/>
          <w:iCs/>
          <w:sz w:val="18"/>
          <w:szCs w:val="18"/>
          <w:lang w:eastAsia="zh-TW"/>
        </w:rPr>
        <w:t>s</w:t>
      </w: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 xml:space="preserve"> if space is not enough.</w:t>
      </w:r>
    </w:p>
    <w:p w:rsidR="00B5396F" w:rsidRPr="00B26E59" w:rsidRDefault="00B5396F" w:rsidP="00B75D41">
      <w:pPr>
        <w:ind w:leftChars="-150" w:hangingChars="200" w:hanging="360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eastAsia="新細明體" w:hAnsiTheme="minorHAnsi" w:hint="eastAsia"/>
          <w:iCs/>
          <w:sz w:val="18"/>
          <w:szCs w:val="18"/>
          <w:lang w:eastAsia="zh-TW"/>
        </w:rPr>
        <w:t xml:space="preserve">4. </w:t>
      </w:r>
      <w:r w:rsidRPr="00B5396F">
        <w:rPr>
          <w:rFonts w:asciiTheme="minorHAnsi" w:eastAsia="新細明體" w:hAnsiTheme="minorHAnsi"/>
          <w:iCs/>
          <w:sz w:val="18"/>
          <w:szCs w:val="18"/>
          <w:lang w:eastAsia="zh-TW"/>
        </w:rPr>
        <w:t>活動預算</w:t>
      </w:r>
      <w:r>
        <w:rPr>
          <w:rFonts w:asciiTheme="minorHAnsi" w:eastAsia="新細明體" w:hAnsiTheme="minorHAnsi" w:hint="eastAsia"/>
          <w:iCs/>
          <w:sz w:val="18"/>
          <w:szCs w:val="18"/>
          <w:lang w:eastAsia="zh-TW"/>
        </w:rPr>
        <w:t>可作購買活動器具，場租，導師費用</w:t>
      </w:r>
      <w:r w:rsidR="00315878">
        <w:rPr>
          <w:rFonts w:asciiTheme="minorHAnsi" w:eastAsia="新細明體" w:hAnsiTheme="minorHAnsi" w:hint="eastAsia"/>
          <w:iCs/>
          <w:sz w:val="18"/>
          <w:szCs w:val="18"/>
          <w:lang w:eastAsia="zh-TW"/>
        </w:rPr>
        <w:t>等</w:t>
      </w:r>
      <w:bookmarkStart w:id="0" w:name="_GoBack"/>
      <w:bookmarkEnd w:id="0"/>
      <w:r>
        <w:rPr>
          <w:rFonts w:asciiTheme="minorHAnsi" w:eastAsia="新細明體" w:hAnsiTheme="minorHAnsi" w:hint="eastAsia"/>
          <w:iCs/>
          <w:sz w:val="18"/>
          <w:szCs w:val="18"/>
          <w:lang w:eastAsia="zh-TW"/>
        </w:rPr>
        <w:t>之用</w:t>
      </w: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>。</w:t>
      </w:r>
      <w:r>
        <w:rPr>
          <w:rFonts w:asciiTheme="minorHAnsi" w:eastAsia="新細明體" w:hAnsiTheme="minorHAnsi" w:hint="eastAsia"/>
          <w:iCs/>
          <w:sz w:val="18"/>
          <w:szCs w:val="18"/>
          <w:lang w:eastAsia="zh-TW"/>
        </w:rPr>
        <w:t xml:space="preserve">　</w:t>
      </w:r>
      <w:r>
        <w:rPr>
          <w:rFonts w:asciiTheme="minorHAnsi" w:eastAsia="新細明體" w:hAnsiTheme="minorHAnsi" w:hint="eastAsia"/>
          <w:iCs/>
          <w:sz w:val="18"/>
          <w:szCs w:val="18"/>
          <w:lang w:eastAsia="zh-TW"/>
        </w:rPr>
        <w:t>Expenses could be spent on tools, implements, rent of place, instructor fee, etc.</w:t>
      </w:r>
    </w:p>
    <w:p w:rsidR="005E61C9" w:rsidRPr="00B26E59" w:rsidRDefault="005E61C9" w:rsidP="008171C9">
      <w:pPr>
        <w:rPr>
          <w:rFonts w:asciiTheme="minorHAnsi" w:eastAsiaTheme="minorEastAsia" w:hAnsiTheme="minorHAnsi"/>
          <w:iCs/>
          <w:sz w:val="18"/>
          <w:szCs w:val="18"/>
        </w:rPr>
      </w:pPr>
    </w:p>
    <w:p w:rsidR="00AC0717" w:rsidRPr="00B26E59" w:rsidRDefault="00AC0717" w:rsidP="00AC0717">
      <w:pPr>
        <w:pStyle w:val="Footer"/>
        <w:tabs>
          <w:tab w:val="clear" w:pos="4320"/>
          <w:tab w:val="clear" w:pos="8640"/>
          <w:tab w:val="center" w:pos="8280"/>
        </w:tabs>
        <w:rPr>
          <w:rFonts w:asciiTheme="minorHAnsi" w:hAnsiTheme="minorHAnsi"/>
          <w:iCs/>
          <w:sz w:val="12"/>
          <w:szCs w:val="12"/>
          <w:lang w:eastAsia="zh-TW"/>
        </w:rPr>
      </w:pP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1440"/>
        <w:gridCol w:w="2040"/>
        <w:gridCol w:w="3960"/>
        <w:gridCol w:w="2760"/>
      </w:tblGrid>
      <w:tr w:rsidR="00297A15" w:rsidRPr="00B26E59" w:rsidTr="00FB3D3D">
        <w:trPr>
          <w:trHeight w:val="499"/>
        </w:trPr>
        <w:tc>
          <w:tcPr>
            <w:tcW w:w="306" w:type="dxa"/>
            <w:vMerge w:val="restart"/>
            <w:shd w:val="clear" w:color="auto" w:fill="C0C0C0"/>
            <w:textDirection w:val="btLr"/>
            <w:vAlign w:val="center"/>
          </w:tcPr>
          <w:p w:rsidR="00DC32EC" w:rsidRPr="00B26E59" w:rsidRDefault="00B72FC5" w:rsidP="008D0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新細明體" w:hAnsiTheme="minorHAnsi" w:hint="eastAsia"/>
                <w:b/>
                <w:sz w:val="18"/>
                <w:szCs w:val="18"/>
                <w:lang w:eastAsia="zh-TW"/>
              </w:rPr>
              <w:t>CYTC</w:t>
            </w:r>
            <w:r w:rsidR="00B26E59"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 Office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C32EC" w:rsidRPr="00B26E59" w:rsidRDefault="00B26E59" w:rsidP="008D07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Reference No</w:t>
            </w:r>
          </w:p>
        </w:tc>
        <w:tc>
          <w:tcPr>
            <w:tcW w:w="2040" w:type="dxa"/>
            <w:shd w:val="clear" w:color="auto" w:fill="C0C0C0"/>
          </w:tcPr>
          <w:p w:rsidR="00DC32EC" w:rsidRPr="00B26E59" w:rsidRDefault="00DC32EC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</w:tc>
        <w:tc>
          <w:tcPr>
            <w:tcW w:w="3960" w:type="dxa"/>
            <w:vMerge w:val="restart"/>
            <w:shd w:val="clear" w:color="auto" w:fill="C0C0C0"/>
          </w:tcPr>
          <w:p w:rsidR="00DC32EC" w:rsidRPr="00B26E59" w:rsidRDefault="00B26E59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>General Comment:</w:t>
            </w:r>
          </w:p>
          <w:p w:rsidR="00DC32EC" w:rsidRPr="00B26E59" w:rsidRDefault="00DC32EC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DC32EC" w:rsidRPr="00B26E59" w:rsidRDefault="00B26E59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>_______________________________________</w:t>
            </w:r>
          </w:p>
          <w:p w:rsidR="00DC32EC" w:rsidRPr="00B26E59" w:rsidRDefault="00DC32EC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2262F5" w:rsidRPr="00B26E59" w:rsidRDefault="002262F5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2262F5" w:rsidRPr="00B26E59" w:rsidRDefault="002262F5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2262F5" w:rsidRPr="00B26E59" w:rsidRDefault="002262F5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2262F5" w:rsidRPr="00B26E59" w:rsidRDefault="00B26E59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>_______________________________________</w:t>
            </w:r>
          </w:p>
          <w:p w:rsidR="00DC32EC" w:rsidRPr="00B26E59" w:rsidRDefault="00DC32EC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hAnsiTheme="minorHAnsi"/>
                <w:b/>
                <w:sz w:val="18"/>
                <w:szCs w:val="18"/>
              </w:rPr>
              <w:sym w:font="Wingdings 2" w:char="F0A3"/>
            </w:r>
            <w:r w:rsidR="00B26E59"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 Reject Proposal</w:t>
            </w:r>
          </w:p>
          <w:p w:rsidR="00DC32EC" w:rsidRPr="00B26E59" w:rsidRDefault="00DC32EC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2262F5" w:rsidRPr="00B26E59" w:rsidRDefault="002262F5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4"/>
                <w:szCs w:val="4"/>
                <w:lang w:val="en-GB"/>
              </w:rPr>
            </w:pPr>
          </w:p>
          <w:p w:rsidR="00DC32EC" w:rsidRPr="00B26E59" w:rsidRDefault="00DC32EC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hAnsiTheme="minorHAnsi"/>
                <w:b/>
                <w:sz w:val="18"/>
                <w:szCs w:val="18"/>
              </w:rPr>
              <w:sym w:font="Wingdings 2" w:char="F0A3"/>
            </w:r>
            <w:r w:rsidR="00B26E59"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 Approve Proposal</w:t>
            </w:r>
          </w:p>
          <w:p w:rsidR="00DC32EC" w:rsidRPr="00B26E59" w:rsidRDefault="00B26E59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     Budget approved: 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>Total _______________</w:t>
            </w:r>
          </w:p>
        </w:tc>
        <w:tc>
          <w:tcPr>
            <w:tcW w:w="2760" w:type="dxa"/>
            <w:vMerge w:val="restart"/>
            <w:shd w:val="clear" w:color="auto" w:fill="C0C0C0"/>
          </w:tcPr>
          <w:p w:rsidR="00DC32EC" w:rsidRPr="00B26E59" w:rsidRDefault="00B26E59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Reviewed By:</w:t>
            </w:r>
          </w:p>
          <w:p w:rsidR="00DC32EC" w:rsidRPr="00B26E59" w:rsidRDefault="00DC32EC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32EC" w:rsidRPr="00B26E59" w:rsidRDefault="00DC32EC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DC32EC" w:rsidRPr="00B26E59" w:rsidRDefault="00DC32EC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DC32EC" w:rsidRPr="00B26E59" w:rsidRDefault="00DC32EC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BC34F5" w:rsidRPr="00B26E59" w:rsidRDefault="00BC34F5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DC32EC" w:rsidRPr="00B26E59" w:rsidRDefault="00B26E59" w:rsidP="008D0734">
            <w:pPr>
              <w:shd w:val="clear" w:color="auto" w:fill="C0C0C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val="en-GB" w:eastAsia="zh-TW"/>
              </w:rPr>
              <w:t>____________________________</w:t>
            </w:r>
          </w:p>
          <w:p w:rsidR="00DC32EC" w:rsidRPr="00B26E59" w:rsidRDefault="00B26E59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Signature &amp; Date</w:t>
            </w:r>
          </w:p>
        </w:tc>
      </w:tr>
      <w:tr w:rsidR="00297A15" w:rsidRPr="00B26E59" w:rsidTr="00FB3D3D">
        <w:trPr>
          <w:trHeight w:val="548"/>
        </w:trPr>
        <w:tc>
          <w:tcPr>
            <w:tcW w:w="306" w:type="dxa"/>
            <w:vMerge/>
            <w:shd w:val="clear" w:color="auto" w:fill="C0C0C0"/>
          </w:tcPr>
          <w:p w:rsidR="00DC32EC" w:rsidRPr="00B26E59" w:rsidRDefault="00DC32EC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DC32EC" w:rsidRPr="00B26E59" w:rsidRDefault="00B26E59" w:rsidP="008D07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Receive</w:t>
            </w:r>
            <w:r w:rsidR="00B54D9F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>d</w:t>
            </w: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 Date </w:t>
            </w:r>
          </w:p>
        </w:tc>
        <w:tc>
          <w:tcPr>
            <w:tcW w:w="2040" w:type="dxa"/>
            <w:shd w:val="clear" w:color="auto" w:fill="C0C0C0"/>
          </w:tcPr>
          <w:p w:rsidR="00DC32EC" w:rsidRPr="00B26E59" w:rsidRDefault="00DC32EC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  <w:p w:rsidR="00FC3E48" w:rsidRPr="00B26E59" w:rsidRDefault="00FC3E48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3960" w:type="dxa"/>
            <w:vMerge/>
            <w:shd w:val="clear" w:color="auto" w:fill="C0C0C0"/>
          </w:tcPr>
          <w:p w:rsidR="00DC32EC" w:rsidRPr="00B26E59" w:rsidRDefault="00DC32EC" w:rsidP="008D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60" w:type="dxa"/>
            <w:vMerge/>
            <w:shd w:val="clear" w:color="auto" w:fill="C0C0C0"/>
          </w:tcPr>
          <w:p w:rsidR="00DC32EC" w:rsidRPr="00B26E59" w:rsidRDefault="00DC32EC" w:rsidP="008D07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97A15" w:rsidRPr="00B26E59" w:rsidTr="00FB3D3D">
        <w:trPr>
          <w:trHeight w:val="411"/>
        </w:trPr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C32EC" w:rsidRPr="00B26E59" w:rsidRDefault="00DC32EC" w:rsidP="008D073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C32EC" w:rsidRPr="00B26E59" w:rsidRDefault="00B26E59" w:rsidP="008D0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26E59">
              <w:rPr>
                <w:rFonts w:asciiTheme="minorHAnsi" w:eastAsia="新細明體" w:hAnsiTheme="minorHAnsi"/>
                <w:b/>
                <w:sz w:val="18"/>
                <w:szCs w:val="18"/>
                <w:lang w:eastAsia="zh-TW"/>
              </w:rPr>
              <w:t xml:space="preserve">Handled By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C0C0C0"/>
          </w:tcPr>
          <w:p w:rsidR="00DC32EC" w:rsidRPr="00B26E59" w:rsidRDefault="00DC32EC" w:rsidP="008D07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C32EC" w:rsidRPr="00B26E59" w:rsidRDefault="00DC32EC" w:rsidP="008D07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C32EC" w:rsidRPr="00B26E59" w:rsidRDefault="00DC32EC" w:rsidP="008D07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C32EC" w:rsidRPr="00B26E59" w:rsidRDefault="00DC32EC" w:rsidP="00035AEE">
      <w:pPr>
        <w:pStyle w:val="Footer"/>
        <w:tabs>
          <w:tab w:val="clear" w:pos="4320"/>
          <w:tab w:val="clear" w:pos="8640"/>
          <w:tab w:val="center" w:pos="8280"/>
        </w:tabs>
        <w:rPr>
          <w:rFonts w:asciiTheme="minorHAnsi" w:hAnsiTheme="minorHAnsi"/>
          <w:iCs/>
          <w:sz w:val="12"/>
          <w:szCs w:val="12"/>
          <w:lang w:eastAsia="zh-TW"/>
        </w:rPr>
      </w:pPr>
    </w:p>
    <w:p w:rsidR="00AC0717" w:rsidRPr="00B26E59" w:rsidRDefault="00B26E59" w:rsidP="00035AEE">
      <w:pPr>
        <w:pStyle w:val="Footer"/>
        <w:tabs>
          <w:tab w:val="clear" w:pos="4320"/>
          <w:tab w:val="clear" w:pos="8640"/>
          <w:tab w:val="center" w:pos="8280"/>
        </w:tabs>
        <w:rPr>
          <w:rFonts w:asciiTheme="minorHAnsi" w:hAnsiTheme="minorHAnsi"/>
          <w:iCs/>
          <w:sz w:val="18"/>
          <w:szCs w:val="18"/>
          <w:lang w:val="en-GB"/>
        </w:rPr>
      </w:pPr>
      <w:proofErr w:type="spellStart"/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>Form</w:t>
      </w:r>
      <w:proofErr w:type="gramStart"/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>:</w:t>
      </w:r>
      <w:r w:rsidR="00B72FC5">
        <w:rPr>
          <w:rFonts w:asciiTheme="minorHAnsi" w:eastAsia="新細明體" w:hAnsiTheme="minorHAnsi" w:hint="eastAsia"/>
          <w:iCs/>
          <w:sz w:val="18"/>
          <w:szCs w:val="18"/>
          <w:lang w:eastAsia="zh-TW"/>
        </w:rPr>
        <w:t>CYTC</w:t>
      </w:r>
      <w:proofErr w:type="spellEnd"/>
      <w:proofErr w:type="gramEnd"/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ab/>
        <w:t xml:space="preserve">           </w:t>
      </w:r>
      <w:r w:rsidR="007F69E5">
        <w:rPr>
          <w:rFonts w:asciiTheme="minorHAnsi" w:eastAsia="新細明體" w:hAnsiTheme="minorHAnsi"/>
          <w:iCs/>
          <w:sz w:val="18"/>
          <w:szCs w:val="18"/>
          <w:lang w:eastAsia="zh-TW"/>
        </w:rPr>
        <w:t>effective date: 26/06</w:t>
      </w:r>
      <w:r w:rsidRPr="00B26E59">
        <w:rPr>
          <w:rFonts w:asciiTheme="minorHAnsi" w:eastAsia="新細明體" w:hAnsiTheme="minorHAnsi"/>
          <w:iCs/>
          <w:sz w:val="18"/>
          <w:szCs w:val="18"/>
          <w:lang w:eastAsia="zh-TW"/>
        </w:rPr>
        <w:t>/201</w:t>
      </w:r>
      <w:r w:rsidR="007F69E5">
        <w:rPr>
          <w:rFonts w:asciiTheme="minorHAnsi" w:eastAsia="新細明體" w:hAnsiTheme="minorHAnsi"/>
          <w:iCs/>
          <w:sz w:val="18"/>
          <w:szCs w:val="18"/>
          <w:lang w:eastAsia="zh-TW"/>
        </w:rPr>
        <w:t>5</w:t>
      </w:r>
    </w:p>
    <w:p w:rsidR="00627C50" w:rsidRDefault="00627C50">
      <w:pPr>
        <w:rPr>
          <w:rFonts w:asciiTheme="minorHAnsi" w:hAnsiTheme="minorHAnsi"/>
          <w:iCs/>
          <w:sz w:val="18"/>
          <w:szCs w:val="18"/>
          <w:lang w:val="en-GB" w:eastAsia="zh-TW"/>
        </w:rPr>
      </w:pPr>
      <w:r>
        <w:rPr>
          <w:rFonts w:asciiTheme="minorHAnsi" w:hAnsiTheme="minorHAnsi"/>
          <w:iCs/>
          <w:sz w:val="18"/>
          <w:szCs w:val="18"/>
          <w:lang w:val="en-GB" w:eastAsia="zh-TW"/>
        </w:rPr>
        <w:br w:type="page"/>
      </w:r>
    </w:p>
    <w:p w:rsidR="00627C50" w:rsidRPr="00B26E59" w:rsidRDefault="00627C50" w:rsidP="007F69E5">
      <w:pPr>
        <w:autoSpaceDE w:val="0"/>
        <w:autoSpaceDN w:val="0"/>
        <w:adjustRightInd w:val="0"/>
        <w:ind w:firstLineChars="1000" w:firstLine="2402"/>
        <w:rPr>
          <w:rFonts w:asciiTheme="minorHAnsi" w:hAnsiTheme="minorHAnsi"/>
          <w:b/>
          <w:bCs/>
          <w:color w:val="000000"/>
        </w:rPr>
      </w:pPr>
      <w:r w:rsidRPr="00B26E59">
        <w:rPr>
          <w:rFonts w:asciiTheme="minorHAnsi" w:eastAsia="新細明體" w:hAnsiTheme="minorHAnsi"/>
          <w:b/>
          <w:bCs/>
          <w:color w:val="000000"/>
          <w:lang w:eastAsia="zh-TW"/>
        </w:rPr>
        <w:lastRenderedPageBreak/>
        <w:t>活動計畫書申請指引</w:t>
      </w:r>
      <w:r w:rsidRPr="00B26E59">
        <w:rPr>
          <w:rFonts w:asciiTheme="minorHAnsi" w:eastAsia="新細明體" w:hAnsiTheme="minorHAnsi"/>
          <w:b/>
          <w:bCs/>
          <w:color w:val="000000"/>
          <w:lang w:eastAsia="zh-TW"/>
        </w:rPr>
        <w:t xml:space="preserve"> GUIDELINES FOR ACTIVITY PROPOSAL</w:t>
      </w:r>
    </w:p>
    <w:p w:rsidR="00627C50" w:rsidRPr="00B26E59" w:rsidRDefault="00627C50" w:rsidP="00627C5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b/>
          <w:bCs/>
          <w:color w:val="000000"/>
          <w:sz w:val="18"/>
          <w:szCs w:val="18"/>
          <w:lang w:eastAsia="zh-TW"/>
        </w:rPr>
        <w:t>一般條款</w:t>
      </w:r>
      <w:r w:rsidRPr="00B26E59">
        <w:rPr>
          <w:rFonts w:asciiTheme="minorHAnsi" w:eastAsia="新細明體" w:hAnsiTheme="minorHAnsi"/>
          <w:b/>
          <w:bCs/>
          <w:color w:val="000000"/>
          <w:sz w:val="18"/>
          <w:szCs w:val="18"/>
          <w:lang w:eastAsia="zh-TW"/>
        </w:rPr>
        <w:t>General Terms</w:t>
      </w:r>
    </w:p>
    <w:p w:rsidR="00627C50" w:rsidRPr="00B26E59" w:rsidRDefault="00627C50" w:rsidP="00627C5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新細明體" w:hAnsiTheme="minorHAnsi"/>
          <w:color w:val="000000"/>
          <w:sz w:val="18"/>
          <w:szCs w:val="18"/>
          <w:lang w:eastAsia="zh-TW"/>
        </w:rPr>
      </w:pP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填寫完的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“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活動計畫書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”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需於活動舉辦前</w:t>
      </w:r>
      <w:r w:rsidRPr="00B26E59">
        <w:rPr>
          <w:rFonts w:asciiTheme="minorHAnsi" w:eastAsia="新細明體" w:hAnsiTheme="minorHAnsi"/>
          <w:color w:val="000000"/>
          <w:sz w:val="18"/>
          <w:szCs w:val="18"/>
          <w:u w:val="single"/>
          <w:lang w:eastAsia="zh-TW"/>
        </w:rPr>
        <w:t>十天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遞交到書院辦公室。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 xml:space="preserve">Complete the “Activity Proposal” and submit it to the General Office at least </w:t>
      </w:r>
      <w:r w:rsidRPr="00B26E59">
        <w:rPr>
          <w:rFonts w:asciiTheme="minorHAnsi" w:eastAsia="新細明體" w:hAnsiTheme="minorHAnsi"/>
          <w:color w:val="000000"/>
          <w:sz w:val="18"/>
          <w:szCs w:val="18"/>
          <w:u w:val="single"/>
          <w:lang w:eastAsia="zh-TW"/>
        </w:rPr>
        <w:t xml:space="preserve">10 days 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 xml:space="preserve">before the activity day. </w:t>
      </w:r>
    </w:p>
    <w:p w:rsidR="00627C50" w:rsidRPr="00B26E59" w:rsidRDefault="00627C50" w:rsidP="00627C5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每項活動須獨立填寫活動計畫書。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Each activity should be filled in an individual form.</w:t>
      </w:r>
    </w:p>
    <w:p w:rsidR="00627C50" w:rsidRPr="00BC2171" w:rsidRDefault="00627C50" w:rsidP="00627C5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BC2171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如獲得批核，書院辦公室將發送確認郵件給申請人。</w:t>
      </w:r>
      <w:r w:rsidR="007F69E5" w:rsidRPr="00BC2171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When approved, CYTC</w:t>
      </w:r>
      <w:r w:rsidRPr="00BC2171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 office will send the confirmation email to the applicant.</w:t>
      </w:r>
    </w:p>
    <w:p w:rsidR="00627C50" w:rsidRPr="00B26E59" w:rsidRDefault="00627C50" w:rsidP="00627C5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申請人在準備預算時必須小心謹慎，如非必要請避免在批核後作追加預算申請。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 xml:space="preserve">Applicants are advised to be highly cautious in 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preparing budgets and 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are only allowed to apply additional budget</w:t>
      </w:r>
      <w:r w:rsidRPr="00B26E59">
        <w:rPr>
          <w:rFonts w:asciiTheme="minorHAnsi" w:eastAsia="新細明體" w:hAnsiTheme="minorHAnsi"/>
          <w:b/>
          <w:color w:val="000000"/>
          <w:sz w:val="18"/>
          <w:szCs w:val="18"/>
          <w:lang w:eastAsia="zh-TW"/>
        </w:rPr>
        <w:t xml:space="preserve"> 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once 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for each activity with justified reasons.</w:t>
      </w:r>
      <w:r w:rsidRPr="00B26E59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627C50" w:rsidRPr="00B26E59" w:rsidRDefault="00627C50" w:rsidP="00627C5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申請人須在計畫書獲得批核後，才能夠領取預支的款項。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 xml:space="preserve">The 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applicant can only get the advance payment after the approval of the Activity Proposal.</w:t>
      </w:r>
    </w:p>
    <w:p w:rsidR="00627C50" w:rsidRPr="00B26E59" w:rsidRDefault="00627C50" w:rsidP="00627C5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活動結束後，申請人應向書院辦公室提交活動報告。詳情請參考活動報告指引。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After the activity, the applicant should </w:t>
      </w:r>
      <w:r w:rsidR="007F69E5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submit an activity report to CYTC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 office. Please refer to the Guidelines for Activity Report.</w:t>
      </w:r>
    </w:p>
    <w:p w:rsidR="00627C50" w:rsidRPr="00B26E59" w:rsidRDefault="00627C50" w:rsidP="00627C5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如要取消活動或延期舉辦，請即時通過郵件的形式向書院辦公室說明。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If the proposed activity is cancelled or postponed, please </w:t>
      </w:r>
      <w:r w:rsidR="007F69E5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inform the CYTC office by email, </w:t>
      </w:r>
      <w:hyperlink r:id="rId8" w:history="1">
        <w:r w:rsidR="007F69E5" w:rsidRPr="00F34004">
          <w:rPr>
            <w:rStyle w:val="Hyperlink"/>
            <w:rFonts w:asciiTheme="minorHAnsi" w:eastAsia="新細明體" w:hAnsiTheme="minorHAnsi"/>
            <w:sz w:val="18"/>
            <w:szCs w:val="18"/>
            <w:lang w:val="en-GB" w:eastAsia="zh-TW"/>
          </w:rPr>
          <w:t>cytcollege@umac.mo</w:t>
        </w:r>
      </w:hyperlink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.</w:t>
      </w:r>
      <w:r w:rsidR="007F69E5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 </w:t>
      </w:r>
    </w:p>
    <w:p w:rsidR="00627C50" w:rsidRPr="00B26E59" w:rsidRDefault="00627C50" w:rsidP="00627C5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b/>
          <w:bCs/>
          <w:color w:val="000000"/>
          <w:sz w:val="18"/>
          <w:szCs w:val="18"/>
          <w:lang w:eastAsia="zh-TW"/>
        </w:rPr>
        <w:t>款項預支</w:t>
      </w:r>
      <w:r w:rsidRPr="00B26E59">
        <w:rPr>
          <w:rFonts w:asciiTheme="minorHAnsi" w:eastAsia="新細明體" w:hAnsiTheme="minorHAnsi"/>
          <w:b/>
          <w:bCs/>
          <w:color w:val="000000"/>
          <w:sz w:val="18"/>
          <w:szCs w:val="18"/>
          <w:lang w:eastAsia="zh-TW"/>
        </w:rPr>
        <w:t>ADVANCE PAYMENT</w:t>
      </w:r>
    </w:p>
    <w:p w:rsidR="00627C50" w:rsidRPr="00B26E59" w:rsidRDefault="00627C50" w:rsidP="00627C5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活動負責人可申請款項預支以支付其活動所產生的支出及雜項。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The advance payment can be requested by the person in charge of an activity so as to accommodate immediate and miscellaneous expenses.</w:t>
      </w:r>
      <w:r w:rsidRPr="00B26E59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627C50" w:rsidRPr="00B26E59" w:rsidRDefault="00627C50" w:rsidP="00627C5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考慮到澳門大學之年終帳戶結算日期，款項</w:t>
      </w:r>
      <w:r w:rsidRPr="00B26E59">
        <w:rPr>
          <w:rFonts w:asciiTheme="minorHAnsi" w:eastAsia="新細明體" w:hAnsiTheme="minorHAnsi"/>
          <w:bCs/>
          <w:color w:val="000000"/>
          <w:sz w:val="18"/>
          <w:szCs w:val="18"/>
          <w:lang w:eastAsia="zh-TW"/>
        </w:rPr>
        <w:t>預支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申請必須於所屬年度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12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月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15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日前提交。任何在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12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月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15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日之後提交的申請將不被受理。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>In consideration of the closing of UM’s accounts, the request advance payment date should be on or before 15</w:t>
      </w:r>
      <w:r w:rsidRPr="00B26E59">
        <w:rPr>
          <w:rFonts w:asciiTheme="minorHAnsi" w:eastAsia="新細明體" w:hAnsiTheme="minorHAnsi"/>
          <w:color w:val="000000"/>
          <w:sz w:val="18"/>
          <w:szCs w:val="18"/>
          <w:vertAlign w:val="superscript"/>
          <w:lang w:eastAsia="zh-TW"/>
        </w:rPr>
        <w:t>th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 xml:space="preserve"> December of that year. Any advance payment request made after 15</w:t>
      </w:r>
      <w:r w:rsidRPr="00B26E59">
        <w:rPr>
          <w:rFonts w:asciiTheme="minorHAnsi" w:eastAsia="新細明體" w:hAnsiTheme="minorHAnsi"/>
          <w:color w:val="000000"/>
          <w:sz w:val="18"/>
          <w:szCs w:val="18"/>
          <w:vertAlign w:val="superscript"/>
          <w:lang w:eastAsia="zh-TW"/>
        </w:rPr>
        <w:t>th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 xml:space="preserve"> December will not be entertained.</w:t>
      </w:r>
    </w:p>
    <w:p w:rsidR="00627C50" w:rsidRPr="00B26E59" w:rsidRDefault="00627C50" w:rsidP="00627C5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申請人需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 </w:t>
      </w:r>
      <w:r w:rsidRPr="00B26E59">
        <w:rPr>
          <w:rFonts w:asciiTheme="minorHAnsi" w:eastAsia="新細明體" w:hAnsiTheme="minorHAnsi"/>
          <w:b/>
          <w:color w:val="000000"/>
          <w:sz w:val="18"/>
          <w:szCs w:val="18"/>
          <w:u w:val="single"/>
          <w:lang w:val="en-GB" w:eastAsia="zh-TW"/>
        </w:rPr>
        <w:t>親自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前往書院辦公室提取款項並填寫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“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領取預支款項聲明書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”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。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eastAsia="zh-TW"/>
        </w:rPr>
        <w:t xml:space="preserve">The 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applicant should go to the General Office </w:t>
      </w:r>
      <w:r w:rsidRPr="00B26E59">
        <w:rPr>
          <w:rFonts w:asciiTheme="minorHAnsi" w:eastAsia="新細明體" w:hAnsiTheme="minorHAnsi"/>
          <w:b/>
          <w:color w:val="000000"/>
          <w:sz w:val="18"/>
          <w:szCs w:val="18"/>
          <w:u w:val="single"/>
          <w:lang w:val="en-GB" w:eastAsia="zh-TW"/>
        </w:rPr>
        <w:t>in person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 for picking up the advance payment and s/he will be required to sign in the Declaration of Claiming Advance Payment.</w:t>
      </w:r>
    </w:p>
    <w:p w:rsidR="00627C50" w:rsidRPr="00B26E59" w:rsidRDefault="00627C50" w:rsidP="00627C50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color w:val="000000"/>
          <w:sz w:val="18"/>
          <w:szCs w:val="18"/>
          <w:lang w:val="en-GB"/>
        </w:rPr>
      </w:pPr>
      <w:r w:rsidRPr="007F69E5">
        <w:rPr>
          <w:rFonts w:asciiTheme="minorHAnsi" w:eastAsia="新細明體" w:hAnsiTheme="minorHAnsi"/>
          <w:b/>
          <w:i/>
          <w:color w:val="000000"/>
          <w:sz w:val="18"/>
          <w:szCs w:val="18"/>
          <w:lang w:eastAsia="zh-TW"/>
        </w:rPr>
        <w:t>**</w:t>
      </w:r>
      <w:r w:rsidRPr="007F69E5">
        <w:rPr>
          <w:rFonts w:asciiTheme="minorHAnsi" w:eastAsia="新細明體" w:hAnsiTheme="minorHAnsi"/>
          <w:b/>
          <w:i/>
          <w:color w:val="000000"/>
          <w:sz w:val="20"/>
          <w:szCs w:val="20"/>
          <w:lang w:eastAsia="zh-TW"/>
        </w:rPr>
        <w:t>書院辦公室對所有活動申請之爭議及經費批核有最終決定權。</w:t>
      </w:r>
      <w:r w:rsidR="007F69E5">
        <w:rPr>
          <w:rFonts w:asciiTheme="minorHAnsi" w:eastAsia="新細明體" w:hAnsiTheme="minorHAnsi"/>
          <w:b/>
          <w:i/>
          <w:color w:val="000000"/>
          <w:sz w:val="18"/>
          <w:szCs w:val="18"/>
          <w:lang w:eastAsia="zh-TW"/>
        </w:rPr>
        <w:t>Please be informed that CYTC</w:t>
      </w:r>
      <w:r w:rsidRPr="007F69E5">
        <w:rPr>
          <w:rFonts w:asciiTheme="minorHAnsi" w:eastAsia="新細明體" w:hAnsiTheme="minorHAnsi"/>
          <w:b/>
          <w:i/>
          <w:color w:val="000000"/>
          <w:sz w:val="18"/>
          <w:szCs w:val="18"/>
          <w:lang w:eastAsia="zh-TW"/>
        </w:rPr>
        <w:t xml:space="preserve"> has the final decision on disputed matters on College activities and granting budget.</w:t>
      </w:r>
    </w:p>
    <w:p w:rsidR="00627C50" w:rsidRPr="00B26E59" w:rsidRDefault="00627C50" w:rsidP="00627C50">
      <w:pPr>
        <w:widowControl w:val="0"/>
        <w:autoSpaceDE w:val="0"/>
        <w:autoSpaceDN w:val="0"/>
        <w:adjustRightInd w:val="0"/>
        <w:ind w:left="479" w:hangingChars="266" w:hanging="479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  <w:r w:rsidRPr="00B26E59">
        <w:rPr>
          <w:rFonts w:asciiTheme="minorHAnsi" w:eastAsia="新細明體" w:hAnsiTheme="minorHAnsi"/>
          <w:b/>
          <w:color w:val="000000"/>
          <w:sz w:val="18"/>
          <w:szCs w:val="18"/>
          <w:lang w:val="en-GB" w:eastAsia="zh-TW"/>
        </w:rPr>
        <w:t>聯繫方式</w:t>
      </w:r>
      <w:r w:rsidRPr="00B26E59">
        <w:rPr>
          <w:rFonts w:asciiTheme="minorHAnsi" w:eastAsia="新細明體" w:hAnsiTheme="minorHAnsi"/>
          <w:b/>
          <w:color w:val="000000"/>
          <w:sz w:val="18"/>
          <w:szCs w:val="18"/>
          <w:lang w:val="en-GB" w:eastAsia="zh-TW"/>
        </w:rPr>
        <w:t xml:space="preserve">Contact: 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書院辦公室（</w:t>
      </w:r>
      <w:r w:rsidR="007F69E5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W23 G043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>室）</w:t>
      </w:r>
      <w:r w:rsidR="007F69E5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 Office (W23, G Floor Room G043</w:t>
      </w:r>
      <w:r w:rsidRPr="00B26E59"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t xml:space="preserve">) </w:t>
      </w:r>
    </w:p>
    <w:p w:rsidR="00AC0717" w:rsidRPr="007F69E5" w:rsidRDefault="00D42E46" w:rsidP="00D42E46">
      <w:pPr>
        <w:widowControl w:val="0"/>
        <w:autoSpaceDE w:val="0"/>
        <w:autoSpaceDN w:val="0"/>
        <w:adjustRightInd w:val="0"/>
        <w:jc w:val="both"/>
        <w:rPr>
          <w:rFonts w:asciiTheme="minorHAnsi" w:eastAsia="新細明體" w:hAnsiTheme="minorHAnsi"/>
          <w:color w:val="000000"/>
          <w:sz w:val="18"/>
          <w:szCs w:val="18"/>
          <w:lang w:val="en-GB" w:eastAsia="zh-TW"/>
        </w:rPr>
        <w:sectPr w:rsidR="00AC0717" w:rsidRPr="007F69E5" w:rsidSect="00FB3D3D">
          <w:headerReference w:type="default" r:id="rId9"/>
          <w:pgSz w:w="11907" w:h="16840" w:code="9"/>
          <w:pgMar w:top="1797" w:right="851" w:bottom="357" w:left="851" w:header="357" w:footer="301" w:gutter="0"/>
          <w:cols w:space="720"/>
          <w:docGrid w:linePitch="360"/>
        </w:sectPr>
      </w:pPr>
      <w:r w:rsidRPr="00B26E59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5F8FAC" wp14:editId="4D17A980">
                <wp:simplePos x="0" y="0"/>
                <wp:positionH relativeFrom="column">
                  <wp:posOffset>-221314</wp:posOffset>
                </wp:positionH>
                <wp:positionV relativeFrom="paragraph">
                  <wp:posOffset>251393</wp:posOffset>
                </wp:positionV>
                <wp:extent cx="7086600" cy="968542"/>
                <wp:effectExtent l="0" t="0" r="19050" b="222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685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46" w:rsidRDefault="00D42E46" w:rsidP="00D42E46">
                            <w:pPr>
                              <w:ind w:firstLineChars="50" w:firstLine="9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sz w:val="18"/>
                                <w:szCs w:val="18"/>
                              </w:rPr>
                              <w:t>收集個人資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sz w:val="18"/>
                                <w:szCs w:val="18"/>
                              </w:rPr>
                              <w:t>料</w:t>
                            </w:r>
                            <w:r>
                              <w:rPr>
                                <w:rFonts w:ascii="SimSun" w:hAnsi="SimSun" w:cs="SimSun" w:hint="eastAsia"/>
                                <w:b/>
                                <w:sz w:val="18"/>
                                <w:szCs w:val="18"/>
                              </w:rPr>
                              <w:t>聲明</w:t>
                            </w:r>
                            <w:r>
                              <w:rPr>
                                <w:rFonts w:ascii="新細明體" w:hAnsi="新細明體" w:cs="新細明體" w:hint="eastAsi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Personal Data Collection Statement</w:t>
                            </w:r>
                          </w:p>
                          <w:p w:rsidR="00D42E46" w:rsidRDefault="00D42E46" w:rsidP="00D42E4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新細明體" w:hAnsi="新細明體" w:cs="新細明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sz w:val="14"/>
                                <w:szCs w:val="14"/>
                                <w:lang w:eastAsia="zh-TW"/>
                              </w:rPr>
                              <w:t>澳門大學根據第</w:t>
                            </w:r>
                            <w:r>
                              <w:rPr>
                                <w:rFonts w:ascii="新細明體" w:hAnsi="新細明體" w:cs="新細明體" w:hint="eastAsia"/>
                                <w:sz w:val="14"/>
                                <w:szCs w:val="14"/>
                                <w:lang w:eastAsia="zh-TW"/>
                              </w:rPr>
                              <w:t>1/2006</w:t>
                            </w:r>
                            <w:r>
                              <w:rPr>
                                <w:rFonts w:ascii="新細明體" w:hAnsi="新細明體" w:cs="新細明體" w:hint="eastAsia"/>
                                <w:sz w:val="14"/>
                                <w:szCs w:val="14"/>
                                <w:lang w:eastAsia="zh-TW"/>
                              </w:rPr>
                              <w:t>號法律作為一所公立高等教育機構，將處理在本表格內所收集的個人資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4"/>
                                <w:lang w:eastAsia="zh-TW"/>
                              </w:rPr>
                              <w:t>料</w:t>
                            </w:r>
                            <w:r>
                              <w:rPr>
                                <w:rFonts w:ascii="SimSun" w:hAnsi="SimSun" w:cs="SimSun" w:hint="eastAsia"/>
                                <w:sz w:val="14"/>
                                <w:szCs w:val="14"/>
                                <w:lang w:eastAsia="zh-TW"/>
                              </w:rPr>
                              <w:t>作舉辦活動、提供服務及聯絡之用。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4"/>
                                <w:szCs w:val="14"/>
                              </w:rPr>
                              <w:t xml:space="preserve">The University of Macau being a public institution of higher education as set in Law No. 1/ 2006, will process the personal data collected on this form for </w:t>
                            </w:r>
                            <w:r>
                              <w:rPr>
                                <w:rFonts w:ascii="Century Gothic" w:hAnsi="Century Gothic" w:cs="新細明體"/>
                                <w:sz w:val="14"/>
                                <w:szCs w:val="14"/>
                              </w:rPr>
                              <w:t>activity organization, service providing and contact purposes.</w:t>
                            </w:r>
                          </w:p>
                          <w:p w:rsidR="00D42E46" w:rsidRDefault="00D42E46" w:rsidP="00D42E46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新細明體" w:hAnsi="新細明體" w:cs="新細明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sz w:val="14"/>
                                <w:szCs w:val="14"/>
                                <w:lang w:eastAsia="zh-TW"/>
                              </w:rPr>
                              <w:t>基於活動</w:t>
                            </w:r>
                            <w:r>
                              <w:rPr>
                                <w:rFonts w:ascii="新細明體" w:hAnsi="新細明體" w:cs="新細明體" w:hint="eastAsia"/>
                                <w:sz w:val="14"/>
                                <w:szCs w:val="14"/>
                                <w:lang w:eastAsia="zh-TW"/>
                              </w:rPr>
                              <w:t> </w:t>
                            </w:r>
                            <w:r>
                              <w:rPr>
                                <w:rFonts w:ascii="新細明體" w:hAnsi="新細明體" w:cs="新細明體" w:hint="eastAsia"/>
                                <w:sz w:val="14"/>
                                <w:szCs w:val="14"/>
                                <w:lang w:eastAsia="zh-TW"/>
                              </w:rPr>
                              <w:t>或服務所需，上述個人資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4"/>
                                <w:lang w:eastAsia="zh-TW"/>
                              </w:rPr>
                              <w:t>料</w:t>
                            </w:r>
                            <w:r>
                              <w:rPr>
                                <w:rFonts w:ascii="SimSun" w:hAnsi="SimSun" w:cs="SimSun" w:hint="eastAsia"/>
                                <w:sz w:val="14"/>
                                <w:szCs w:val="14"/>
                                <w:lang w:eastAsia="zh-TW"/>
                              </w:rPr>
                              <w:t>有可能轉交本澳或外地相關機構。</w:t>
                            </w:r>
                            <w:r>
                              <w:rPr>
                                <w:rFonts w:ascii="Century Gothic" w:hAnsi="Century Gothic" w:cs="新細明體"/>
                                <w:sz w:val="14"/>
                                <w:szCs w:val="14"/>
                              </w:rPr>
                              <w:t>Due to the needs of the activity or service, the personal data on this form may be transferred to other organizations in or outside Macao.</w:t>
                            </w:r>
                          </w:p>
                          <w:p w:rsidR="00627C50" w:rsidRPr="004E0AEA" w:rsidRDefault="00627C50" w:rsidP="00D42E46">
                            <w:pPr>
                              <w:ind w:left="24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5F8FAC" id="Rectangle 7" o:spid="_x0000_s1026" style="position:absolute;left:0;text-align:left;margin-left:-17.45pt;margin-top:19.8pt;width:558pt;height: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" fillcolor="silver">
                <v:textbox>
                  <w:txbxContent>
                    <w:p w:rsidR="00D42E46" w:rsidRDefault="00D42E46" w:rsidP="00D42E46">
                      <w:pPr>
                        <w:ind w:firstLineChars="50" w:firstLine="90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MingLiU" w:hAnsi="PMingLiU" w:cs="PMingLiU" w:hint="eastAsia"/>
                          <w:b/>
                          <w:sz w:val="18"/>
                          <w:szCs w:val="18"/>
                        </w:rPr>
                        <w:t>收集個人資</w:t>
                      </w:r>
                      <w:r>
                        <w:rPr>
                          <w:rFonts w:ascii="PMingLiU" w:eastAsia="PMingLiU" w:hAnsi="PMingLiU" w:cs="PMingLiU" w:hint="eastAsia"/>
                          <w:b/>
                          <w:sz w:val="18"/>
                          <w:szCs w:val="18"/>
                        </w:rPr>
                        <w:t>料</w:t>
                      </w:r>
                      <w:r>
                        <w:rPr>
                          <w:rFonts w:ascii="SimSun" w:hAnsi="SimSun" w:cs="SimSun" w:hint="eastAsia"/>
                          <w:b/>
                          <w:sz w:val="18"/>
                          <w:szCs w:val="18"/>
                        </w:rPr>
                        <w:t>聲明</w:t>
                      </w:r>
                      <w:r>
                        <w:rPr>
                          <w:rFonts w:ascii="PMingLiU" w:hAnsi="PMingLiU" w:cs="PMingLiU" w:hint="eastAsia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Personal Data Collection Statement</w:t>
                      </w:r>
                    </w:p>
                    <w:p w:rsidR="00D42E46" w:rsidRDefault="00D42E46" w:rsidP="00D42E46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PMingLiU" w:hAnsi="PMingLiU" w:cs="PMingLiU"/>
                          <w:sz w:val="14"/>
                          <w:szCs w:val="14"/>
                        </w:rPr>
                      </w:pPr>
                      <w:r>
                        <w:rPr>
                          <w:rFonts w:ascii="PMingLiU" w:hAnsi="PMingLiU" w:cs="PMingLiU" w:hint="eastAsia"/>
                          <w:sz w:val="14"/>
                          <w:szCs w:val="14"/>
                          <w:lang w:eastAsia="zh-TW"/>
                        </w:rPr>
                        <w:t>澳門大學根據第</w:t>
                      </w:r>
                      <w:r>
                        <w:rPr>
                          <w:rFonts w:ascii="PMingLiU" w:hAnsi="PMingLiU" w:cs="PMingLiU" w:hint="eastAsia"/>
                          <w:sz w:val="14"/>
                          <w:szCs w:val="14"/>
                          <w:lang w:eastAsia="zh-TW"/>
                        </w:rPr>
                        <w:t>1/2006</w:t>
                      </w:r>
                      <w:r>
                        <w:rPr>
                          <w:rFonts w:ascii="PMingLiU" w:hAnsi="PMingLiU" w:cs="PMingLiU" w:hint="eastAsia"/>
                          <w:sz w:val="14"/>
                          <w:szCs w:val="14"/>
                          <w:lang w:eastAsia="zh-TW"/>
                        </w:rPr>
                        <w:t>號法律作為一所公立高等教育機構，將處理在本表格內所收集的個人資</w:t>
                      </w:r>
                      <w:r>
                        <w:rPr>
                          <w:rFonts w:ascii="PMingLiU" w:eastAsia="PMingLiU" w:hAnsi="PMingLiU" w:cs="PMingLiU" w:hint="eastAsia"/>
                          <w:sz w:val="14"/>
                          <w:szCs w:val="14"/>
                          <w:lang w:eastAsia="zh-TW"/>
                        </w:rPr>
                        <w:t>料</w:t>
                      </w:r>
                      <w:r>
                        <w:rPr>
                          <w:rFonts w:ascii="SimSun" w:hAnsi="SimSun" w:cs="SimSun" w:hint="eastAsia"/>
                          <w:sz w:val="14"/>
                          <w:szCs w:val="14"/>
                          <w:lang w:eastAsia="zh-TW"/>
                        </w:rPr>
                        <w:t>作舉辦活動、提供服務及聯絡之用。</w:t>
                      </w:r>
                      <w:r>
                        <w:rPr>
                          <w:rFonts w:ascii="Century Gothic" w:hAnsi="Century Gothic"/>
                          <w:color w:val="000000"/>
                          <w:sz w:val="14"/>
                          <w:szCs w:val="14"/>
                        </w:rPr>
                        <w:t xml:space="preserve">The University of Macau being a public institution of higher education as set in Law No. 1/ 2006, will process the personal data collected on this form for </w:t>
                      </w:r>
                      <w:r>
                        <w:rPr>
                          <w:rFonts w:ascii="Century Gothic" w:hAnsi="Century Gothic" w:cs="PMingLiU"/>
                          <w:sz w:val="14"/>
                          <w:szCs w:val="14"/>
                        </w:rPr>
                        <w:t>activity organization, service providing and contact purposes.</w:t>
                      </w:r>
                    </w:p>
                    <w:p w:rsidR="00D42E46" w:rsidRDefault="00D42E46" w:rsidP="00D42E46">
                      <w:pPr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PMingLiU" w:hAnsi="PMingLiU" w:cs="PMingLiU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PMingLiU" w:hAnsi="PMingLiU" w:cs="PMingLiU" w:hint="eastAsia"/>
                          <w:sz w:val="14"/>
                          <w:szCs w:val="14"/>
                          <w:lang w:eastAsia="zh-TW"/>
                        </w:rPr>
                        <w:t>基於活動</w:t>
                      </w:r>
                      <w:r>
                        <w:rPr>
                          <w:rFonts w:ascii="PMingLiU" w:hAnsi="PMingLiU" w:cs="PMingLiU" w:hint="eastAsia"/>
                          <w:sz w:val="14"/>
                          <w:szCs w:val="14"/>
                          <w:lang w:eastAsia="zh-TW"/>
                        </w:rPr>
                        <w:t> </w:t>
                      </w:r>
                      <w:r>
                        <w:rPr>
                          <w:rFonts w:ascii="PMingLiU" w:hAnsi="PMingLiU" w:cs="PMingLiU" w:hint="eastAsia"/>
                          <w:sz w:val="14"/>
                          <w:szCs w:val="14"/>
                          <w:lang w:eastAsia="zh-TW"/>
                        </w:rPr>
                        <w:t>或服務所需，上述個人資</w:t>
                      </w:r>
                      <w:r>
                        <w:rPr>
                          <w:rFonts w:ascii="PMingLiU" w:eastAsia="PMingLiU" w:hAnsi="PMingLiU" w:cs="PMingLiU" w:hint="eastAsia"/>
                          <w:sz w:val="14"/>
                          <w:szCs w:val="14"/>
                          <w:lang w:eastAsia="zh-TW"/>
                        </w:rPr>
                        <w:t>料</w:t>
                      </w:r>
                      <w:r>
                        <w:rPr>
                          <w:rFonts w:ascii="SimSun" w:hAnsi="SimSun" w:cs="SimSun" w:hint="eastAsia"/>
                          <w:sz w:val="14"/>
                          <w:szCs w:val="14"/>
                          <w:lang w:eastAsia="zh-TW"/>
                        </w:rPr>
                        <w:t>有可能轉交本澳或外地相關機構。</w:t>
                      </w:r>
                      <w:r>
                        <w:rPr>
                          <w:rFonts w:ascii="Century Gothic" w:hAnsi="Century Gothic" w:cs="PMingLiU"/>
                          <w:sz w:val="14"/>
                          <w:szCs w:val="14"/>
                        </w:rPr>
                        <w:t>Due to the needs of the activity or service, the personal data on this form may be transferred to other organizations in or outside Macao.</w:t>
                      </w:r>
                    </w:p>
                    <w:p w:rsidR="00627C50" w:rsidRPr="004E0AEA" w:rsidRDefault="00627C50" w:rsidP="00D42E46">
                      <w:pPr>
                        <w:ind w:left="240"/>
                        <w:rPr>
                          <w:rFonts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051" w:rsidRPr="00B26E59" w:rsidRDefault="00534051" w:rsidP="007F69E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GB"/>
        </w:rPr>
      </w:pPr>
    </w:p>
    <w:sectPr w:rsidR="00534051" w:rsidRPr="00B26E59" w:rsidSect="00A05523">
      <w:headerReference w:type="default" r:id="rId10"/>
      <w:footerReference w:type="even" r:id="rId11"/>
      <w:footerReference w:type="default" r:id="rId12"/>
      <w:pgSz w:w="11906" w:h="16838" w:code="9"/>
      <w:pgMar w:top="2157" w:right="746" w:bottom="899" w:left="840" w:header="539" w:footer="4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B5" w:rsidRDefault="00F041B5">
      <w:r>
        <w:separator/>
      </w:r>
    </w:p>
  </w:endnote>
  <w:endnote w:type="continuationSeparator" w:id="0">
    <w:p w:rsidR="00F041B5" w:rsidRDefault="00F0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91" w:rsidRDefault="00766898" w:rsidP="00B54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4B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B91" w:rsidRDefault="00D34B91" w:rsidP="00B547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91" w:rsidRDefault="00766898" w:rsidP="00B54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4B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96F">
      <w:rPr>
        <w:rStyle w:val="PageNumber"/>
        <w:noProof/>
      </w:rPr>
      <w:t>4</w:t>
    </w:r>
    <w:r>
      <w:rPr>
        <w:rStyle w:val="PageNumber"/>
      </w:rPr>
      <w:fldChar w:fldCharType="end"/>
    </w:r>
  </w:p>
  <w:p w:rsidR="00D34B91" w:rsidRPr="0035382F" w:rsidRDefault="00D34B91" w:rsidP="00B547B1">
    <w:pPr>
      <w:pStyle w:val="Footer"/>
      <w:ind w:right="360"/>
      <w:rPr>
        <w:rFonts w:ascii="Century Gothic" w:hAnsi="Century Gothic"/>
      </w:rPr>
    </w:pPr>
    <w:proofErr w:type="spellStart"/>
    <w:r>
      <w:rPr>
        <w:rFonts w:ascii="Century Gothic" w:hAnsi="Century Gothic"/>
      </w:rPr>
      <w:t>Guidelines_ActivityProposal</w:t>
    </w:r>
    <w:proofErr w:type="spellEnd"/>
    <w:r>
      <w:rPr>
        <w:rFonts w:ascii="Century Gothic" w:hAnsi="Century Gothi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B5" w:rsidRDefault="00F041B5">
      <w:r>
        <w:separator/>
      </w:r>
    </w:p>
  </w:footnote>
  <w:footnote w:type="continuationSeparator" w:id="0">
    <w:p w:rsidR="00F041B5" w:rsidRDefault="00F0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91" w:rsidRPr="008D0734" w:rsidRDefault="00F041B5" w:rsidP="00572C22">
    <w:pPr>
      <w:pStyle w:val="Header"/>
      <w:rPr>
        <w:rFonts w:ascii="Rockwell Extra Bold" w:hAnsi="Rockwell Extra Bold"/>
        <w:color w:val="7030A0"/>
        <w:sz w:val="52"/>
        <w:szCs w:val="52"/>
      </w:rPr>
    </w:pPr>
    <w:r>
      <w:rPr>
        <w:rFonts w:ascii="Rockwell Extra Bold" w:hAnsi="Rockwell Extra Bold"/>
        <w:noProof/>
        <w:color w:val="7030A0"/>
        <w:sz w:val="52"/>
        <w:szCs w:val="52"/>
        <w:lang w:eastAsia="zh-TW"/>
      </w:rPr>
      <w:pict>
        <v:group id="_x0000_s2070" style="position:absolute;margin-left:7.55pt;margin-top:-6.55pt;width:2in;height:63pt;z-index:251656704" coordorigin="4197,795" coordsize="3515,164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1" type="#_x0000_t136" style="position:absolute;left:4197;top:2274;width:3515;height:167" fillcolor="black" stroked="f">
            <v:shadow color="#868686"/>
            <v:textpath style="font-family:&quot;Times New Roman&quot;;font-size:14pt;font-weight:bold;v-text-kern:t" trim="t" fitpath="t" string="UNIVERSIDADE DE MACAU"/>
            <o:lock v:ext="edit" aspectratio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4775;top:1894;width:2336;height:299">
            <v:imagedata r:id="rId1" o:title="umfont"/>
          </v:shape>
          <v:shape id="_x0000_s2073" type="#_x0000_t75" style="position:absolute;left:5421;top:795;width:1078;height:1078">
            <v:imagedata r:id="rId2" o:title=""/>
          </v:shape>
        </v:group>
        <o:OLEObject Type="Embed" ProgID="Photoshop.Image.5" ShapeID="_x0000_s2073" DrawAspect="Content" ObjectID="_1502530197" r:id="rId3">
          <o:FieldCodes>\s</o:FieldCodes>
        </o:OLEObject>
      </w:pict>
    </w:r>
    <w:r w:rsidR="00BA381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1BA867" wp14:editId="4D18688F">
              <wp:simplePos x="0" y="0"/>
              <wp:positionH relativeFrom="column">
                <wp:posOffset>4511040</wp:posOffset>
              </wp:positionH>
              <wp:positionV relativeFrom="paragraph">
                <wp:posOffset>-209550</wp:posOffset>
              </wp:positionV>
              <wp:extent cx="2372360" cy="102171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CD4" w:rsidRDefault="00BF4CD4" w:rsidP="00BF4CD4">
                          <w:r>
                            <w:rPr>
                              <w:rFonts w:hint="eastAsia"/>
                            </w:rPr>
                            <w:t xml:space="preserve">            </w:t>
                          </w:r>
                          <w:r w:rsidR="00BA3817">
                            <w:rPr>
                              <w:noProof/>
                            </w:rPr>
                            <w:drawing>
                              <wp:inline distT="0" distB="0" distL="0" distR="0" wp14:anchorId="05B3353A" wp14:editId="470DA000">
                                <wp:extent cx="588010" cy="599440"/>
                                <wp:effectExtent l="0" t="0" r="2540" b="0"/>
                                <wp:docPr id="3" name="圖片 3" descr="郑裕彤书院无色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郑裕彤书院无色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010" cy="599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4CD4" w:rsidRPr="00BF4CD4" w:rsidRDefault="00BF4CD4" w:rsidP="00BF4CD4">
                          <w:pPr>
                            <w:rPr>
                              <w:rFonts w:ascii="標楷體" w:eastAsia="標楷體" w:hAnsi="標楷體"/>
                              <w:b/>
                              <w:noProof/>
                            </w:rPr>
                          </w:pPr>
                          <w:r>
                            <w:rPr>
                              <w:rFonts w:hint="eastAsia"/>
                              <w:b/>
                              <w:noProof/>
                            </w:rPr>
                            <w:t xml:space="preserve">      </w:t>
                          </w:r>
                          <w:r w:rsidRPr="00BF4CD4">
                            <w:rPr>
                              <w:rFonts w:ascii="標楷體" w:eastAsia="標楷體" w:hAnsi="標楷體" w:hint="eastAsia"/>
                              <w:b/>
                              <w:noProof/>
                            </w:rPr>
                            <w:t>鄭 裕 彤 書 院</w:t>
                          </w:r>
                        </w:p>
                        <w:p w:rsidR="00BF4CD4" w:rsidRPr="00FB3D3D" w:rsidRDefault="00BF4CD4" w:rsidP="00BF4CD4">
                          <w:pPr>
                            <w:rPr>
                              <w:rFonts w:eastAsia="標楷體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FB3D3D">
                            <w:rPr>
                              <w:rFonts w:eastAsia="標楷體"/>
                              <w:b/>
                              <w:sz w:val="18"/>
                              <w:szCs w:val="18"/>
                            </w:rPr>
                            <w:t xml:space="preserve">CHENG YU TUNG COLLEGE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1BA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5.2pt;margin-top:-16.5pt;width:186.8pt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Ob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" stroked="f">
              <v:textbox>
                <w:txbxContent>
                  <w:p w:rsidR="00BF4CD4" w:rsidRDefault="00BF4CD4" w:rsidP="00BF4CD4">
                    <w:r>
                      <w:rPr>
                        <w:rFonts w:hint="eastAsia"/>
                      </w:rPr>
                      <w:t xml:space="preserve">            </w:t>
                    </w:r>
                    <w:r w:rsidR="00BA3817">
                      <w:rPr>
                        <w:noProof/>
                        <w:lang w:eastAsia="zh-TW"/>
                      </w:rPr>
                      <w:drawing>
                        <wp:inline distT="0" distB="0" distL="0" distR="0" wp14:anchorId="05B3353A" wp14:editId="470DA000">
                          <wp:extent cx="588010" cy="599440"/>
                          <wp:effectExtent l="0" t="0" r="2540" b="0"/>
                          <wp:docPr id="3" name="圖片 3" descr="郑裕彤书院无色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郑裕彤书院无色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010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4CD4" w:rsidRPr="00BF4CD4" w:rsidRDefault="00BF4CD4" w:rsidP="00BF4CD4">
                    <w:pPr>
                      <w:rPr>
                        <w:rFonts w:ascii="DFKai-SB" w:eastAsia="DFKai-SB" w:hAnsi="DFKai-SB"/>
                        <w:b/>
                        <w:noProof/>
                      </w:rPr>
                    </w:pPr>
                    <w:r>
                      <w:rPr>
                        <w:rFonts w:hint="eastAsia"/>
                        <w:b/>
                        <w:noProof/>
                      </w:rPr>
                      <w:t xml:space="preserve">      </w:t>
                    </w:r>
                    <w:r w:rsidRPr="00BF4CD4">
                      <w:rPr>
                        <w:rFonts w:ascii="DFKai-SB" w:eastAsia="DFKai-SB" w:hAnsi="DFKai-SB" w:hint="eastAsia"/>
                        <w:b/>
                        <w:noProof/>
                      </w:rPr>
                      <w:t>鄭 裕 彤 書 院</w:t>
                    </w:r>
                  </w:p>
                  <w:p w:rsidR="00BF4CD4" w:rsidRPr="00FB3D3D" w:rsidRDefault="00BF4CD4" w:rsidP="00BF4CD4">
                    <w:pPr>
                      <w:rPr>
                        <w:rFonts w:eastAsia="DFKai-SB"/>
                        <w:b/>
                        <w:noProof/>
                        <w:sz w:val="18"/>
                        <w:szCs w:val="18"/>
                      </w:rPr>
                    </w:pPr>
                    <w:r w:rsidRPr="00FB3D3D">
                      <w:rPr>
                        <w:rFonts w:eastAsia="DFKai-SB"/>
                        <w:b/>
                        <w:sz w:val="18"/>
                        <w:szCs w:val="18"/>
                      </w:rPr>
                      <w:t xml:space="preserve">CHENG YU TUNG COLLEGE </w:t>
                    </w:r>
                  </w:p>
                </w:txbxContent>
              </v:textbox>
            </v:shape>
          </w:pict>
        </mc:Fallback>
      </mc:AlternateContent>
    </w:r>
    <w:r w:rsidR="00D34B91">
      <w:rPr>
        <w:rFonts w:hint="eastAsia"/>
        <w:noProof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91" w:rsidRPr="00807646" w:rsidRDefault="00D34B91">
    <w:pPr>
      <w:pStyle w:val="Header"/>
    </w:pPr>
    <w:r>
      <w:rPr>
        <w:rFonts w:hint="eastAsia"/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59C"/>
    <w:multiLevelType w:val="hybridMultilevel"/>
    <w:tmpl w:val="CA025AF6"/>
    <w:lvl w:ilvl="0" w:tplc="E78A1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831F3D"/>
    <w:multiLevelType w:val="hybridMultilevel"/>
    <w:tmpl w:val="CE868D82"/>
    <w:lvl w:ilvl="0" w:tplc="855A6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F44FD"/>
    <w:multiLevelType w:val="hybridMultilevel"/>
    <w:tmpl w:val="01BCCA5C"/>
    <w:lvl w:ilvl="0" w:tplc="DF1AA1B4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057B4"/>
    <w:multiLevelType w:val="hybridMultilevel"/>
    <w:tmpl w:val="EAF0A88E"/>
    <w:lvl w:ilvl="0" w:tplc="A6B61026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4">
    <w:nsid w:val="1E402DC3"/>
    <w:multiLevelType w:val="hybridMultilevel"/>
    <w:tmpl w:val="8C4CBB60"/>
    <w:lvl w:ilvl="0" w:tplc="DD40604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5">
    <w:nsid w:val="28FD2A3B"/>
    <w:multiLevelType w:val="hybridMultilevel"/>
    <w:tmpl w:val="73FCEDC8"/>
    <w:lvl w:ilvl="0" w:tplc="DC92622A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0F63E5"/>
    <w:multiLevelType w:val="hybridMultilevel"/>
    <w:tmpl w:val="7602C6AA"/>
    <w:lvl w:ilvl="0" w:tplc="3F9C97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022DD1"/>
    <w:multiLevelType w:val="hybridMultilevel"/>
    <w:tmpl w:val="C7EAFE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E40C7C"/>
    <w:multiLevelType w:val="hybridMultilevel"/>
    <w:tmpl w:val="23225C4C"/>
    <w:lvl w:ilvl="0" w:tplc="CCF4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5A0187"/>
    <w:multiLevelType w:val="hybridMultilevel"/>
    <w:tmpl w:val="9EE08A9C"/>
    <w:lvl w:ilvl="0" w:tplc="908A7286">
      <w:start w:val="3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63780A"/>
    <w:multiLevelType w:val="hybridMultilevel"/>
    <w:tmpl w:val="D340E9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DA2E28"/>
    <w:multiLevelType w:val="hybridMultilevel"/>
    <w:tmpl w:val="C0A4E47E"/>
    <w:lvl w:ilvl="0" w:tplc="3F9C97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CC42EA"/>
    <w:multiLevelType w:val="hybridMultilevel"/>
    <w:tmpl w:val="DACA0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5DA3BF8"/>
    <w:multiLevelType w:val="hybridMultilevel"/>
    <w:tmpl w:val="4A5E48BA"/>
    <w:lvl w:ilvl="0" w:tplc="3F9C97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AA6358F"/>
    <w:multiLevelType w:val="hybridMultilevel"/>
    <w:tmpl w:val="E92E263C"/>
    <w:lvl w:ilvl="0" w:tplc="24564A62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F00293F"/>
    <w:multiLevelType w:val="hybridMultilevel"/>
    <w:tmpl w:val="AA4006EA"/>
    <w:lvl w:ilvl="0" w:tplc="AFF6EC04">
      <w:start w:val="1"/>
      <w:numFmt w:val="decimal"/>
      <w:lvlText w:val="%1."/>
      <w:lvlJc w:val="left"/>
      <w:pPr>
        <w:ind w:left="360" w:hanging="360"/>
      </w:pPr>
      <w:rPr>
        <w:rFonts w:ascii="Century Gothic" w:eastAsia="SimSun" w:hAnsi="Century Gothic" w:cs="Times New Roman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3124B3"/>
    <w:multiLevelType w:val="multilevel"/>
    <w:tmpl w:val="9F422B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8356C30"/>
    <w:multiLevelType w:val="hybridMultilevel"/>
    <w:tmpl w:val="5CEC2E08"/>
    <w:lvl w:ilvl="0" w:tplc="CBF4D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C7B5CDA"/>
    <w:multiLevelType w:val="multilevel"/>
    <w:tmpl w:val="4A5E48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E8B60B8"/>
    <w:multiLevelType w:val="multilevel"/>
    <w:tmpl w:val="B70604F8"/>
    <w:lvl w:ilvl="0">
      <w:start w:val="2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19"/>
  </w:num>
  <w:num w:numId="7">
    <w:abstractNumId w:val="16"/>
  </w:num>
  <w:num w:numId="8">
    <w:abstractNumId w:val="18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3"/>
  </w:num>
  <w:num w:numId="16">
    <w:abstractNumId w:val="15"/>
  </w:num>
  <w:num w:numId="17">
    <w:abstractNumId w:val="17"/>
  </w:num>
  <w:num w:numId="18">
    <w:abstractNumId w:val="8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2"/>
    <w:rsid w:val="00000104"/>
    <w:rsid w:val="00004021"/>
    <w:rsid w:val="00012D7B"/>
    <w:rsid w:val="00026879"/>
    <w:rsid w:val="00031FF7"/>
    <w:rsid w:val="000325FE"/>
    <w:rsid w:val="00035AEE"/>
    <w:rsid w:val="000417C8"/>
    <w:rsid w:val="000568C1"/>
    <w:rsid w:val="00067B28"/>
    <w:rsid w:val="00077122"/>
    <w:rsid w:val="0008247A"/>
    <w:rsid w:val="00094481"/>
    <w:rsid w:val="000A7B63"/>
    <w:rsid w:val="000C3EAA"/>
    <w:rsid w:val="000C71F5"/>
    <w:rsid w:val="000F4C10"/>
    <w:rsid w:val="00103354"/>
    <w:rsid w:val="00106531"/>
    <w:rsid w:val="00111DDA"/>
    <w:rsid w:val="00133A5F"/>
    <w:rsid w:val="0014559F"/>
    <w:rsid w:val="00156FD7"/>
    <w:rsid w:val="0016092B"/>
    <w:rsid w:val="00173A99"/>
    <w:rsid w:val="00180E2C"/>
    <w:rsid w:val="00180FC1"/>
    <w:rsid w:val="00182834"/>
    <w:rsid w:val="001D0E44"/>
    <w:rsid w:val="001E0CB1"/>
    <w:rsid w:val="001E5EB1"/>
    <w:rsid w:val="001F459B"/>
    <w:rsid w:val="001F53D2"/>
    <w:rsid w:val="001F71F0"/>
    <w:rsid w:val="00210C42"/>
    <w:rsid w:val="00213EB4"/>
    <w:rsid w:val="00217441"/>
    <w:rsid w:val="002262F5"/>
    <w:rsid w:val="002364D7"/>
    <w:rsid w:val="002374EE"/>
    <w:rsid w:val="002563FD"/>
    <w:rsid w:val="00285864"/>
    <w:rsid w:val="00291FCB"/>
    <w:rsid w:val="00297A15"/>
    <w:rsid w:val="002A41FD"/>
    <w:rsid w:val="002B1534"/>
    <w:rsid w:val="00315878"/>
    <w:rsid w:val="00315AF9"/>
    <w:rsid w:val="00341006"/>
    <w:rsid w:val="00346D70"/>
    <w:rsid w:val="003505B0"/>
    <w:rsid w:val="003828C8"/>
    <w:rsid w:val="00384F5F"/>
    <w:rsid w:val="0039046C"/>
    <w:rsid w:val="003B6356"/>
    <w:rsid w:val="003D2369"/>
    <w:rsid w:val="003E6767"/>
    <w:rsid w:val="003F5118"/>
    <w:rsid w:val="003F6B7F"/>
    <w:rsid w:val="00405C90"/>
    <w:rsid w:val="00413704"/>
    <w:rsid w:val="00414004"/>
    <w:rsid w:val="00424FF7"/>
    <w:rsid w:val="004329C8"/>
    <w:rsid w:val="00436D62"/>
    <w:rsid w:val="004828E5"/>
    <w:rsid w:val="0048442A"/>
    <w:rsid w:val="004953E7"/>
    <w:rsid w:val="004C6D52"/>
    <w:rsid w:val="004E0AEA"/>
    <w:rsid w:val="004F31FA"/>
    <w:rsid w:val="0051355D"/>
    <w:rsid w:val="00514317"/>
    <w:rsid w:val="00534051"/>
    <w:rsid w:val="005419E6"/>
    <w:rsid w:val="00541A84"/>
    <w:rsid w:val="00544A39"/>
    <w:rsid w:val="00572C22"/>
    <w:rsid w:val="005B38BD"/>
    <w:rsid w:val="005B5256"/>
    <w:rsid w:val="005C32F1"/>
    <w:rsid w:val="005E2229"/>
    <w:rsid w:val="005E61C9"/>
    <w:rsid w:val="00616535"/>
    <w:rsid w:val="00626E49"/>
    <w:rsid w:val="00627C50"/>
    <w:rsid w:val="00631A8A"/>
    <w:rsid w:val="00633E19"/>
    <w:rsid w:val="006456D4"/>
    <w:rsid w:val="00651486"/>
    <w:rsid w:val="00651D13"/>
    <w:rsid w:val="0065587C"/>
    <w:rsid w:val="006630DD"/>
    <w:rsid w:val="006A68EF"/>
    <w:rsid w:val="006D3FF9"/>
    <w:rsid w:val="006D4474"/>
    <w:rsid w:val="006E021F"/>
    <w:rsid w:val="006E67B8"/>
    <w:rsid w:val="0070527C"/>
    <w:rsid w:val="00722511"/>
    <w:rsid w:val="007446D9"/>
    <w:rsid w:val="00752B4B"/>
    <w:rsid w:val="00766898"/>
    <w:rsid w:val="00776703"/>
    <w:rsid w:val="007A3220"/>
    <w:rsid w:val="007E38DC"/>
    <w:rsid w:val="007F4EE9"/>
    <w:rsid w:val="007F69E5"/>
    <w:rsid w:val="008000AA"/>
    <w:rsid w:val="00807646"/>
    <w:rsid w:val="008144D0"/>
    <w:rsid w:val="008171C9"/>
    <w:rsid w:val="008214E5"/>
    <w:rsid w:val="0082150D"/>
    <w:rsid w:val="00822603"/>
    <w:rsid w:val="00833F86"/>
    <w:rsid w:val="00842D5A"/>
    <w:rsid w:val="00846FDF"/>
    <w:rsid w:val="008856A9"/>
    <w:rsid w:val="008A11D7"/>
    <w:rsid w:val="008B666A"/>
    <w:rsid w:val="008C76A8"/>
    <w:rsid w:val="008D0734"/>
    <w:rsid w:val="0091161F"/>
    <w:rsid w:val="0091294F"/>
    <w:rsid w:val="00913D20"/>
    <w:rsid w:val="00931479"/>
    <w:rsid w:val="00937CF5"/>
    <w:rsid w:val="00945802"/>
    <w:rsid w:val="009572B3"/>
    <w:rsid w:val="00983168"/>
    <w:rsid w:val="00997E8C"/>
    <w:rsid w:val="009A28A7"/>
    <w:rsid w:val="009B6D24"/>
    <w:rsid w:val="009C094B"/>
    <w:rsid w:val="009C0A22"/>
    <w:rsid w:val="009C4E8B"/>
    <w:rsid w:val="009C6569"/>
    <w:rsid w:val="009D10D2"/>
    <w:rsid w:val="009D7236"/>
    <w:rsid w:val="009E72BA"/>
    <w:rsid w:val="009F1520"/>
    <w:rsid w:val="009F6AD5"/>
    <w:rsid w:val="00A05523"/>
    <w:rsid w:val="00A90A63"/>
    <w:rsid w:val="00AC0717"/>
    <w:rsid w:val="00AC0FAC"/>
    <w:rsid w:val="00AE112F"/>
    <w:rsid w:val="00AE47A8"/>
    <w:rsid w:val="00AE77C5"/>
    <w:rsid w:val="00AF1E74"/>
    <w:rsid w:val="00AF6B84"/>
    <w:rsid w:val="00B0610B"/>
    <w:rsid w:val="00B26E59"/>
    <w:rsid w:val="00B5396F"/>
    <w:rsid w:val="00B547B1"/>
    <w:rsid w:val="00B54D9F"/>
    <w:rsid w:val="00B72FC5"/>
    <w:rsid w:val="00B75D41"/>
    <w:rsid w:val="00B761AB"/>
    <w:rsid w:val="00B9359B"/>
    <w:rsid w:val="00BA1811"/>
    <w:rsid w:val="00BA3817"/>
    <w:rsid w:val="00BB304F"/>
    <w:rsid w:val="00BB30E9"/>
    <w:rsid w:val="00BC2171"/>
    <w:rsid w:val="00BC34F5"/>
    <w:rsid w:val="00BC53F4"/>
    <w:rsid w:val="00BC5A59"/>
    <w:rsid w:val="00BF4CD4"/>
    <w:rsid w:val="00C05F33"/>
    <w:rsid w:val="00C30292"/>
    <w:rsid w:val="00C423D1"/>
    <w:rsid w:val="00C46813"/>
    <w:rsid w:val="00C500E2"/>
    <w:rsid w:val="00C61E99"/>
    <w:rsid w:val="00C9227B"/>
    <w:rsid w:val="00CA3561"/>
    <w:rsid w:val="00CB66A1"/>
    <w:rsid w:val="00CC0613"/>
    <w:rsid w:val="00CE0381"/>
    <w:rsid w:val="00CE0882"/>
    <w:rsid w:val="00CF4C75"/>
    <w:rsid w:val="00D34B91"/>
    <w:rsid w:val="00D42E46"/>
    <w:rsid w:val="00D72A8D"/>
    <w:rsid w:val="00D72D82"/>
    <w:rsid w:val="00D93DD2"/>
    <w:rsid w:val="00D94922"/>
    <w:rsid w:val="00D96E6C"/>
    <w:rsid w:val="00DA0B9E"/>
    <w:rsid w:val="00DA74AD"/>
    <w:rsid w:val="00DB3E36"/>
    <w:rsid w:val="00DC32EC"/>
    <w:rsid w:val="00DE2833"/>
    <w:rsid w:val="00E046B7"/>
    <w:rsid w:val="00E06BDA"/>
    <w:rsid w:val="00E31824"/>
    <w:rsid w:val="00E37ECF"/>
    <w:rsid w:val="00E547D5"/>
    <w:rsid w:val="00E56D76"/>
    <w:rsid w:val="00E677B5"/>
    <w:rsid w:val="00E85547"/>
    <w:rsid w:val="00E931D9"/>
    <w:rsid w:val="00EA2D81"/>
    <w:rsid w:val="00EB0B83"/>
    <w:rsid w:val="00EB7016"/>
    <w:rsid w:val="00F007B0"/>
    <w:rsid w:val="00F02833"/>
    <w:rsid w:val="00F041B5"/>
    <w:rsid w:val="00F05C67"/>
    <w:rsid w:val="00F06444"/>
    <w:rsid w:val="00F327FD"/>
    <w:rsid w:val="00F50BD1"/>
    <w:rsid w:val="00F53E73"/>
    <w:rsid w:val="00F64F2E"/>
    <w:rsid w:val="00FA246B"/>
    <w:rsid w:val="00FA60FD"/>
    <w:rsid w:val="00FB3D3D"/>
    <w:rsid w:val="00FC3E48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6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4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6FDF"/>
    <w:rPr>
      <w:rFonts w:ascii="Arial" w:eastAsia="新細明體" w:hAnsi="Arial"/>
      <w:sz w:val="18"/>
      <w:szCs w:val="18"/>
    </w:rPr>
  </w:style>
  <w:style w:type="character" w:styleId="PageNumber">
    <w:name w:val="page number"/>
    <w:basedOn w:val="DefaultParagraphFont"/>
    <w:rsid w:val="00180E2C"/>
  </w:style>
  <w:style w:type="character" w:styleId="Hyperlink">
    <w:name w:val="Hyperlink"/>
    <w:rsid w:val="00534051"/>
    <w:rPr>
      <w:color w:val="0000FF"/>
      <w:u w:val="single"/>
    </w:rPr>
  </w:style>
  <w:style w:type="character" w:customStyle="1" w:styleId="def2">
    <w:name w:val="def2"/>
    <w:basedOn w:val="DefaultParagraphFont"/>
    <w:rsid w:val="008171C9"/>
  </w:style>
  <w:style w:type="character" w:customStyle="1" w:styleId="def">
    <w:name w:val="def"/>
    <w:basedOn w:val="DefaultParagraphFont"/>
    <w:rsid w:val="0084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6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4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6FDF"/>
    <w:rPr>
      <w:rFonts w:ascii="Arial" w:eastAsia="新細明體" w:hAnsi="Arial"/>
      <w:sz w:val="18"/>
      <w:szCs w:val="18"/>
    </w:rPr>
  </w:style>
  <w:style w:type="character" w:styleId="PageNumber">
    <w:name w:val="page number"/>
    <w:basedOn w:val="DefaultParagraphFont"/>
    <w:rsid w:val="00180E2C"/>
  </w:style>
  <w:style w:type="character" w:styleId="Hyperlink">
    <w:name w:val="Hyperlink"/>
    <w:rsid w:val="00534051"/>
    <w:rPr>
      <w:color w:val="0000FF"/>
      <w:u w:val="single"/>
    </w:rPr>
  </w:style>
  <w:style w:type="character" w:customStyle="1" w:styleId="def2">
    <w:name w:val="def2"/>
    <w:basedOn w:val="DefaultParagraphFont"/>
    <w:rsid w:val="008171C9"/>
  </w:style>
  <w:style w:type="character" w:customStyle="1" w:styleId="def">
    <w:name w:val="def"/>
    <w:basedOn w:val="DefaultParagraphFont"/>
    <w:rsid w:val="0084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tcollege@umac.m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Report</vt:lpstr>
    </vt:vector>
  </TitlesOfParts>
  <Company>University of Macau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Report</dc:title>
  <dc:creator>user</dc:creator>
  <cp:lastModifiedBy>UM</cp:lastModifiedBy>
  <cp:revision>16</cp:revision>
  <cp:lastPrinted>2015-07-25T14:20:00Z</cp:lastPrinted>
  <dcterms:created xsi:type="dcterms:W3CDTF">2015-06-26T07:15:00Z</dcterms:created>
  <dcterms:modified xsi:type="dcterms:W3CDTF">2015-08-31T04:43:00Z</dcterms:modified>
</cp:coreProperties>
</file>